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BA" w:rsidRDefault="00B73A35" w:rsidP="00A52C6D">
      <w:pPr>
        <w:spacing w:after="0"/>
        <w:ind w:left="74"/>
        <w:jc w:val="center"/>
      </w:pPr>
      <w:r>
        <w:rPr>
          <w:rFonts w:ascii="CG Times" w:eastAsia="CG Times" w:hAnsi="CG Times" w:cs="CG Times"/>
          <w:b/>
          <w:sz w:val="26"/>
        </w:rPr>
        <w:t xml:space="preserve"> </w:t>
      </w:r>
      <w:r>
        <w:rPr>
          <w:noProof/>
        </w:rPr>
        <w:drawing>
          <wp:inline distT="0" distB="0" distL="0" distR="0">
            <wp:extent cx="3249930" cy="87630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BA" w:rsidRDefault="00B73A35">
      <w:pPr>
        <w:spacing w:after="0"/>
        <w:ind w:left="780" w:right="2476"/>
      </w:pPr>
      <w:r>
        <w:rPr>
          <w:rFonts w:ascii="CG Times" w:eastAsia="CG Times" w:hAnsi="CG Times" w:cs="CG Times"/>
          <w:b/>
          <w:sz w:val="26"/>
        </w:rPr>
        <w:t xml:space="preserve"> </w:t>
      </w:r>
    </w:p>
    <w:p w:rsidR="00F652BA" w:rsidRDefault="00B73A35">
      <w:pPr>
        <w:spacing w:after="0"/>
        <w:ind w:left="10" w:right="5" w:hanging="10"/>
        <w:jc w:val="center"/>
      </w:pPr>
      <w:r>
        <w:rPr>
          <w:rFonts w:ascii="CG Times" w:eastAsia="CG Times" w:hAnsi="CG Times" w:cs="CG Times"/>
          <w:b/>
          <w:sz w:val="26"/>
        </w:rPr>
        <w:t xml:space="preserve">Wastewater Management Authority </w:t>
      </w:r>
    </w:p>
    <w:p w:rsidR="00F652BA" w:rsidRDefault="00B73A35">
      <w:pPr>
        <w:spacing w:after="0"/>
        <w:ind w:left="74"/>
        <w:jc w:val="center"/>
      </w:pPr>
      <w:r>
        <w:rPr>
          <w:rFonts w:ascii="CG Times" w:eastAsia="CG Times" w:hAnsi="CG Times" w:cs="CG Times"/>
          <w:i/>
          <w:sz w:val="26"/>
        </w:rPr>
        <w:t xml:space="preserve"> </w:t>
      </w:r>
    </w:p>
    <w:p w:rsidR="00F652BA" w:rsidRDefault="00B73A35">
      <w:pPr>
        <w:spacing w:after="0"/>
        <w:ind w:left="74"/>
        <w:jc w:val="center"/>
      </w:pPr>
      <w:r>
        <w:rPr>
          <w:rFonts w:ascii="CG Times" w:eastAsia="CG Times" w:hAnsi="CG Times" w:cs="CG Times"/>
          <w:i/>
          <w:sz w:val="26"/>
        </w:rPr>
        <w:t xml:space="preserve"> </w:t>
      </w:r>
    </w:p>
    <w:p w:rsidR="00F652BA" w:rsidRDefault="00B73A35">
      <w:pPr>
        <w:spacing w:after="0"/>
        <w:ind w:left="10" w:right="5" w:hanging="10"/>
        <w:jc w:val="center"/>
      </w:pPr>
      <w:r>
        <w:rPr>
          <w:rFonts w:ascii="CG Times" w:eastAsia="CG Times" w:hAnsi="CG Times" w:cs="CG Times"/>
          <w:b/>
          <w:sz w:val="26"/>
        </w:rPr>
        <w:t xml:space="preserve">Award of Procurement Contract </w:t>
      </w:r>
    </w:p>
    <w:p w:rsidR="00F652BA" w:rsidRDefault="00B73A35">
      <w:pPr>
        <w:spacing w:after="0"/>
        <w:ind w:left="10" w:right="12" w:hanging="10"/>
        <w:jc w:val="center"/>
      </w:pPr>
      <w:r>
        <w:rPr>
          <w:rFonts w:ascii="CG Times" w:eastAsia="CG Times" w:hAnsi="CG Times" w:cs="CG Times"/>
          <w:b/>
          <w:sz w:val="26"/>
        </w:rPr>
        <w:t xml:space="preserve">Notice under section 40(7) of the Public Procurement Act 2006 </w:t>
      </w:r>
    </w:p>
    <w:p w:rsidR="00F652BA" w:rsidRDefault="00B73A35">
      <w:pPr>
        <w:spacing w:after="0"/>
        <w:ind w:left="74"/>
        <w:jc w:val="center"/>
      </w:pPr>
      <w:r>
        <w:rPr>
          <w:rFonts w:ascii="CG Times" w:eastAsia="CG Times" w:hAnsi="CG Times" w:cs="CG Times"/>
          <w:b/>
          <w:sz w:val="26"/>
        </w:rPr>
        <w:t xml:space="preserve"> </w:t>
      </w:r>
    </w:p>
    <w:p w:rsidR="00137835" w:rsidRDefault="00B73A35" w:rsidP="00137835">
      <w:pPr>
        <w:spacing w:after="0" w:line="361" w:lineRule="auto"/>
        <w:ind w:left="-5" w:hanging="10"/>
        <w:jc w:val="both"/>
        <w:rPr>
          <w:rFonts w:ascii="CG Times" w:eastAsia="CG Times" w:hAnsi="CG Times" w:cs="CG Times"/>
          <w:sz w:val="24"/>
        </w:rPr>
      </w:pPr>
      <w:r>
        <w:rPr>
          <w:rFonts w:ascii="CG Times" w:eastAsia="CG Times" w:hAnsi="CG Times" w:cs="CG Times"/>
          <w:sz w:val="24"/>
        </w:rPr>
        <w:t xml:space="preserve">This is to notify that, following the bidding exercise carried out by the </w:t>
      </w:r>
      <w:r>
        <w:rPr>
          <w:rFonts w:ascii="CG Times" w:eastAsia="CG Times" w:hAnsi="CG Times" w:cs="CG Times"/>
          <w:b/>
          <w:sz w:val="24"/>
        </w:rPr>
        <w:t xml:space="preserve">Wastewater Management Authority </w:t>
      </w:r>
      <w:r>
        <w:rPr>
          <w:rFonts w:ascii="CG Times" w:eastAsia="CG Times" w:hAnsi="CG Times" w:cs="CG Times"/>
          <w:sz w:val="24"/>
        </w:rPr>
        <w:t xml:space="preserve">for the procurement of </w:t>
      </w:r>
      <w:r w:rsidR="00137835">
        <w:rPr>
          <w:rFonts w:ascii="CG Times" w:eastAsia="CG Times" w:hAnsi="CG Times" w:cs="CG Times"/>
          <w:b/>
          <w:i/>
          <w:sz w:val="24"/>
        </w:rPr>
        <w:t>Contract WW388G</w:t>
      </w:r>
      <w:r>
        <w:rPr>
          <w:rFonts w:ascii="CG Times" w:eastAsia="CG Times" w:hAnsi="CG Times" w:cs="CG Times"/>
          <w:i/>
          <w:sz w:val="24"/>
        </w:rPr>
        <w:t xml:space="preserve"> – </w:t>
      </w:r>
      <w:r w:rsidR="00137835" w:rsidRPr="00137835">
        <w:rPr>
          <w:rFonts w:ascii="CG Times" w:eastAsia="CG Times" w:hAnsi="CG Times" w:cs="CG Times"/>
          <w:i/>
          <w:sz w:val="24"/>
        </w:rPr>
        <w:t>Supply and Commissioning of</w:t>
      </w:r>
      <w:r w:rsidR="00137835">
        <w:rPr>
          <w:rFonts w:ascii="CG Times" w:eastAsia="CG Times" w:hAnsi="CG Times" w:cs="CG Times"/>
          <w:i/>
          <w:sz w:val="24"/>
        </w:rPr>
        <w:t xml:space="preserve"> </w:t>
      </w:r>
      <w:r w:rsidR="00137835" w:rsidRPr="00137835">
        <w:rPr>
          <w:rFonts w:ascii="CG Times" w:eastAsia="CG Times" w:hAnsi="CG Times" w:cs="CG Times"/>
          <w:i/>
          <w:sz w:val="24"/>
        </w:rPr>
        <w:t>Computers and Convertible Laptops/Tablets</w:t>
      </w:r>
      <w:r w:rsidRPr="00B73A35">
        <w:rPr>
          <w:rFonts w:ascii="CG Times" w:eastAsia="CG Times" w:hAnsi="CG Times" w:cs="CG Times"/>
          <w:sz w:val="24"/>
        </w:rPr>
        <w:t xml:space="preserve">, </w:t>
      </w:r>
      <w:r w:rsidR="00137835">
        <w:rPr>
          <w:rFonts w:ascii="CG Times" w:eastAsia="CG Times" w:hAnsi="CG Times" w:cs="CG Times"/>
          <w:sz w:val="24"/>
        </w:rPr>
        <w:t>the contract has been awarded as follows:</w:t>
      </w:r>
    </w:p>
    <w:p w:rsidR="00B1037B" w:rsidRPr="00361CC3" w:rsidRDefault="00137835" w:rsidP="00B1037B">
      <w:pPr>
        <w:pStyle w:val="ListParagraph"/>
        <w:numPr>
          <w:ilvl w:val="0"/>
          <w:numId w:val="2"/>
        </w:numPr>
        <w:spacing w:after="0" w:line="361" w:lineRule="auto"/>
        <w:jc w:val="both"/>
        <w:rPr>
          <w:rFonts w:ascii="CG Times" w:eastAsia="CG Times" w:hAnsi="CG Times" w:cs="CG Times"/>
          <w:sz w:val="24"/>
        </w:rPr>
      </w:pPr>
      <w:r w:rsidRPr="00361CC3">
        <w:rPr>
          <w:rFonts w:ascii="CG Times" w:eastAsia="CG Times" w:hAnsi="CG Times" w:cs="CG Times"/>
          <w:sz w:val="24"/>
        </w:rPr>
        <w:t>Lot 1</w:t>
      </w:r>
      <w:r w:rsidR="00A52C6D">
        <w:rPr>
          <w:rFonts w:ascii="CG Times" w:eastAsia="CG Times" w:hAnsi="CG Times" w:cs="CG Times"/>
          <w:sz w:val="24"/>
        </w:rPr>
        <w:t>.0</w:t>
      </w:r>
      <w:r w:rsidRPr="00361CC3">
        <w:rPr>
          <w:rFonts w:ascii="CG Times" w:eastAsia="CG Times" w:hAnsi="CG Times" w:cs="CG Times"/>
          <w:sz w:val="24"/>
        </w:rPr>
        <w:t xml:space="preserve"> – Computers: </w:t>
      </w:r>
      <w:r w:rsidR="00B73A35" w:rsidRPr="00361CC3">
        <w:rPr>
          <w:rFonts w:ascii="CG Times" w:eastAsia="CG Times" w:hAnsi="CG Times" w:cs="CG Times"/>
          <w:sz w:val="24"/>
        </w:rPr>
        <w:t xml:space="preserve"> </w:t>
      </w:r>
      <w:r w:rsidR="00B1037B">
        <w:rPr>
          <w:rFonts w:ascii="CG Times" w:eastAsia="CG Times" w:hAnsi="CG Times" w:cs="CG Times"/>
          <w:b/>
          <w:sz w:val="24"/>
        </w:rPr>
        <w:t>Pasca</w:t>
      </w:r>
      <w:r w:rsidR="00B1037B" w:rsidRPr="00361CC3">
        <w:rPr>
          <w:rFonts w:ascii="CG Times" w:eastAsia="CG Times" w:hAnsi="CG Times" w:cs="CG Times"/>
          <w:b/>
          <w:sz w:val="24"/>
        </w:rPr>
        <w:t>l Computer Services Ltd</w:t>
      </w:r>
      <w:r w:rsidR="00B1037B" w:rsidRPr="00361CC3">
        <w:rPr>
          <w:rFonts w:ascii="CG Times" w:eastAsia="CG Times" w:hAnsi="CG Times" w:cs="CG Times"/>
          <w:sz w:val="24"/>
        </w:rPr>
        <w:t xml:space="preserve">, of </w:t>
      </w:r>
      <w:r w:rsidR="00B1037B" w:rsidRPr="00670AEF">
        <w:rPr>
          <w:rFonts w:ascii="CG Times" w:eastAsia="CG Times" w:hAnsi="CG Times" w:cs="CG Times"/>
          <w:sz w:val="24"/>
        </w:rPr>
        <w:t>40/42 St Georges Street</w:t>
      </w:r>
      <w:r w:rsidR="00B1037B" w:rsidRPr="00361CC3">
        <w:rPr>
          <w:rFonts w:ascii="CG Times" w:eastAsia="CG Times" w:hAnsi="CG Times" w:cs="CG Times"/>
          <w:sz w:val="24"/>
        </w:rPr>
        <w:t xml:space="preserve">, Port Louis, for a total amount of </w:t>
      </w:r>
      <w:r w:rsidR="00B1037B" w:rsidRPr="00361CC3">
        <w:rPr>
          <w:rFonts w:ascii="CG Times" w:eastAsia="CG Times" w:hAnsi="CG Times" w:cs="CG Times"/>
          <w:b/>
          <w:sz w:val="24"/>
        </w:rPr>
        <w:t xml:space="preserve">MUR </w:t>
      </w:r>
      <w:r w:rsidR="00B1037B" w:rsidRPr="00670AEF">
        <w:rPr>
          <w:rFonts w:ascii="CG Times" w:eastAsia="CG Times" w:hAnsi="CG Times" w:cs="CG Times"/>
          <w:b/>
          <w:sz w:val="24"/>
          <w:lang w:val="en-GB"/>
        </w:rPr>
        <w:t>4,991,304.35</w:t>
      </w:r>
      <w:r w:rsidR="00B1037B" w:rsidRPr="00361CC3">
        <w:rPr>
          <w:rFonts w:ascii="CG Times" w:eastAsia="CG Times" w:hAnsi="CG Times" w:cs="CG Times"/>
          <w:sz w:val="24"/>
          <w:lang w:val="en-GB"/>
        </w:rPr>
        <w:t>, excluding VAT</w:t>
      </w:r>
      <w:r w:rsidR="00B1037B" w:rsidRPr="00361CC3">
        <w:rPr>
          <w:rFonts w:ascii="CG Times" w:eastAsia="CG Times" w:hAnsi="CG Times" w:cs="CG Times"/>
          <w:sz w:val="24"/>
        </w:rPr>
        <w:t>.</w:t>
      </w:r>
    </w:p>
    <w:p w:rsidR="00B1037B" w:rsidRPr="00B1037B" w:rsidRDefault="00137835" w:rsidP="00B1037B">
      <w:pPr>
        <w:pStyle w:val="ListParagraph"/>
        <w:numPr>
          <w:ilvl w:val="0"/>
          <w:numId w:val="2"/>
        </w:numPr>
        <w:spacing w:after="0" w:line="361" w:lineRule="auto"/>
        <w:jc w:val="both"/>
        <w:rPr>
          <w:rFonts w:ascii="CG Times" w:eastAsia="CG Times" w:hAnsi="CG Times" w:cs="CG Times"/>
          <w:sz w:val="24"/>
        </w:rPr>
      </w:pPr>
      <w:r w:rsidRPr="00361CC3">
        <w:rPr>
          <w:rFonts w:ascii="CG Times" w:eastAsia="CG Times" w:hAnsi="CG Times" w:cs="CG Times"/>
          <w:sz w:val="24"/>
        </w:rPr>
        <w:t>Lot 2.3</w:t>
      </w:r>
      <w:r w:rsidR="00361CC3">
        <w:rPr>
          <w:rFonts w:ascii="CG Times" w:eastAsia="CG Times" w:hAnsi="CG Times" w:cs="CG Times"/>
          <w:sz w:val="24"/>
        </w:rPr>
        <w:t xml:space="preserve"> (Option 3)</w:t>
      </w:r>
      <w:r w:rsidRPr="00361CC3">
        <w:rPr>
          <w:rFonts w:ascii="CG Times" w:eastAsia="CG Times" w:hAnsi="CG Times" w:cs="CG Times"/>
          <w:sz w:val="24"/>
        </w:rPr>
        <w:t xml:space="preserve"> </w:t>
      </w:r>
      <w:r w:rsidR="00A52C6D">
        <w:rPr>
          <w:rFonts w:ascii="CG Times" w:eastAsia="CG Times" w:hAnsi="CG Times" w:cs="CG Times"/>
          <w:sz w:val="24"/>
        </w:rPr>
        <w:t>–</w:t>
      </w:r>
      <w:r w:rsidRPr="00361CC3">
        <w:rPr>
          <w:rFonts w:ascii="CG Times" w:eastAsia="CG Times" w:hAnsi="CG Times" w:cs="CG Times"/>
          <w:sz w:val="24"/>
        </w:rPr>
        <w:t xml:space="preserve"> </w:t>
      </w:r>
      <w:r w:rsidR="00A52C6D" w:rsidRPr="00A52C6D">
        <w:rPr>
          <w:rFonts w:ascii="CG Times" w:eastAsia="CG Times" w:hAnsi="CG Times" w:cs="CG Times"/>
          <w:sz w:val="24"/>
        </w:rPr>
        <w:t>Convertible Laptops/</w:t>
      </w:r>
      <w:r w:rsidRPr="00361CC3">
        <w:rPr>
          <w:rFonts w:ascii="CG Times" w:eastAsia="CG Times" w:hAnsi="CG Times" w:cs="CG Times"/>
          <w:sz w:val="24"/>
          <w:lang w:val="en-GB"/>
        </w:rPr>
        <w:t>Tablets</w:t>
      </w:r>
      <w:r w:rsidR="00A52C6D">
        <w:rPr>
          <w:rFonts w:ascii="CG Times" w:eastAsia="CG Times" w:hAnsi="CG Times" w:cs="CG Times"/>
          <w:sz w:val="24"/>
          <w:lang w:val="en-GB"/>
        </w:rPr>
        <w:t>:</w:t>
      </w:r>
      <w:r w:rsidRPr="00361CC3">
        <w:rPr>
          <w:rFonts w:ascii="CG Times" w:eastAsia="CG Times" w:hAnsi="CG Times" w:cs="CG Times"/>
          <w:sz w:val="24"/>
          <w:lang w:val="en-GB"/>
        </w:rPr>
        <w:t xml:space="preserve"> </w:t>
      </w:r>
      <w:proofErr w:type="spellStart"/>
      <w:r w:rsidR="00B1037B" w:rsidRPr="00B1037B">
        <w:rPr>
          <w:rFonts w:ascii="CG Times" w:eastAsia="CG Times" w:hAnsi="CG Times" w:cs="CG Times"/>
          <w:b/>
          <w:sz w:val="24"/>
        </w:rPr>
        <w:t>Softel</w:t>
      </w:r>
      <w:proofErr w:type="spellEnd"/>
      <w:r w:rsidR="00B1037B" w:rsidRPr="00B1037B">
        <w:rPr>
          <w:rFonts w:ascii="CG Times" w:eastAsia="CG Times" w:hAnsi="CG Times" w:cs="CG Times"/>
          <w:b/>
          <w:sz w:val="24"/>
        </w:rPr>
        <w:t xml:space="preserve"> Computer Services Ltd</w:t>
      </w:r>
      <w:r w:rsidR="00B1037B" w:rsidRPr="00B1037B">
        <w:rPr>
          <w:rFonts w:ascii="CG Times" w:eastAsia="CG Times" w:hAnsi="CG Times" w:cs="CG Times"/>
          <w:sz w:val="24"/>
        </w:rPr>
        <w:t xml:space="preserve">, of 22 Wellington St, Port Louis, for a total amount of </w:t>
      </w:r>
      <w:r w:rsidR="00B1037B" w:rsidRPr="00B1037B">
        <w:rPr>
          <w:rFonts w:ascii="CG Times" w:eastAsia="CG Times" w:hAnsi="CG Times" w:cs="CG Times"/>
          <w:b/>
          <w:sz w:val="24"/>
        </w:rPr>
        <w:t xml:space="preserve">MUR </w:t>
      </w:r>
      <w:r w:rsidR="00B1037B" w:rsidRPr="00B1037B">
        <w:rPr>
          <w:rFonts w:ascii="CG Times" w:eastAsia="CG Times" w:hAnsi="CG Times" w:cs="CG Times"/>
          <w:b/>
          <w:sz w:val="24"/>
          <w:lang w:val="en-GB"/>
        </w:rPr>
        <w:t>683,400</w:t>
      </w:r>
      <w:r w:rsidR="00B1037B" w:rsidRPr="00B1037B">
        <w:rPr>
          <w:rFonts w:ascii="CG Times" w:eastAsia="CG Times" w:hAnsi="CG Times" w:cs="CG Times"/>
          <w:b/>
          <w:sz w:val="24"/>
        </w:rPr>
        <w:t>.00</w:t>
      </w:r>
      <w:r w:rsidR="00B1037B" w:rsidRPr="00B1037B">
        <w:rPr>
          <w:rFonts w:ascii="CG Times" w:eastAsia="CG Times" w:hAnsi="CG Times" w:cs="CG Times"/>
          <w:sz w:val="24"/>
          <w:lang w:val="en-GB"/>
        </w:rPr>
        <w:t>, excluding VAT</w:t>
      </w:r>
      <w:r w:rsidR="00B1037B" w:rsidRPr="00B1037B">
        <w:rPr>
          <w:rFonts w:ascii="CG Times" w:eastAsia="CG Times" w:hAnsi="CG Times" w:cs="CG Times"/>
          <w:sz w:val="24"/>
        </w:rPr>
        <w:t>.</w:t>
      </w:r>
    </w:p>
    <w:p w:rsidR="00137835" w:rsidRPr="00361CC3" w:rsidRDefault="00137835" w:rsidP="00B1037B">
      <w:pPr>
        <w:pStyle w:val="ListParagraph"/>
        <w:spacing w:after="0" w:line="361" w:lineRule="auto"/>
        <w:ind w:left="705"/>
        <w:jc w:val="both"/>
        <w:rPr>
          <w:rFonts w:ascii="CG Times" w:eastAsia="CG Times" w:hAnsi="CG Times" w:cs="CG Times"/>
          <w:sz w:val="24"/>
        </w:rPr>
      </w:pPr>
    </w:p>
    <w:p w:rsidR="00137835" w:rsidRDefault="00137835" w:rsidP="00137835">
      <w:pPr>
        <w:spacing w:after="0" w:line="361" w:lineRule="auto"/>
        <w:ind w:left="-5" w:hanging="10"/>
        <w:jc w:val="both"/>
      </w:pPr>
    </w:p>
    <w:p w:rsidR="00F652BA" w:rsidRDefault="00B73A35">
      <w:pPr>
        <w:spacing w:after="0"/>
      </w:pPr>
      <w:r>
        <w:rPr>
          <w:rFonts w:ascii="CG Times" w:eastAsia="CG Times" w:hAnsi="CG Times" w:cs="CG Times"/>
          <w:b/>
          <w:sz w:val="24"/>
        </w:rPr>
        <w:t xml:space="preserve"> </w:t>
      </w:r>
    </w:p>
    <w:p w:rsidR="00F652BA" w:rsidRDefault="00B73A35">
      <w:pPr>
        <w:spacing w:after="0"/>
        <w:rPr>
          <w:rFonts w:ascii="CG Times" w:eastAsia="CG Times" w:hAnsi="CG Times" w:cs="CG Times"/>
          <w:b/>
          <w:sz w:val="24"/>
        </w:rPr>
      </w:pPr>
      <w:r>
        <w:rPr>
          <w:rFonts w:ascii="CG Times" w:eastAsia="CG Times" w:hAnsi="CG Times" w:cs="CG Times"/>
          <w:b/>
          <w:sz w:val="24"/>
        </w:rPr>
        <w:t xml:space="preserve"> </w:t>
      </w:r>
    </w:p>
    <w:p w:rsidR="00AF5A66" w:rsidRDefault="00AF5A66">
      <w:pPr>
        <w:spacing w:after="0"/>
      </w:pPr>
    </w:p>
    <w:p w:rsidR="00F652BA" w:rsidRDefault="00B73A35" w:rsidP="00AF1DC0">
      <w:pPr>
        <w:ind w:left="-5" w:hanging="10"/>
        <w:jc w:val="both"/>
        <w:rPr>
          <w:rFonts w:ascii="CG Times" w:eastAsia="CG Times" w:hAnsi="CG Times" w:cs="CG Times"/>
          <w:sz w:val="24"/>
        </w:rPr>
      </w:pPr>
      <w:r>
        <w:rPr>
          <w:rFonts w:ascii="CG Times" w:eastAsia="CG Times" w:hAnsi="CG Times" w:cs="CG Times"/>
          <w:b/>
          <w:sz w:val="24"/>
        </w:rPr>
        <w:t>Dated</w:t>
      </w:r>
      <w:r w:rsidR="00845E40">
        <w:rPr>
          <w:rFonts w:ascii="CG Times" w:eastAsia="CG Times" w:hAnsi="CG Times" w:cs="CG Times"/>
          <w:sz w:val="24"/>
        </w:rPr>
        <w:t xml:space="preserve"> 04 Octo</w:t>
      </w:r>
      <w:r w:rsidR="00361CC3">
        <w:rPr>
          <w:rFonts w:ascii="CG Times" w:eastAsia="CG Times" w:hAnsi="CG Times" w:cs="CG Times"/>
          <w:sz w:val="24"/>
        </w:rPr>
        <w:t>ber 2018</w:t>
      </w:r>
    </w:p>
    <w:p w:rsidR="00F652BA" w:rsidRPr="00670AEF" w:rsidRDefault="00B73A35" w:rsidP="00670AEF">
      <w:pPr>
        <w:ind w:left="-5" w:hanging="10"/>
        <w:jc w:val="both"/>
        <w:rPr>
          <w:rFonts w:ascii="CG Times" w:eastAsia="CG Times" w:hAnsi="CG Times" w:cs="CG Times"/>
          <w:b/>
          <w:sz w:val="24"/>
        </w:rPr>
      </w:pPr>
      <w:r>
        <w:rPr>
          <w:rFonts w:ascii="CG Times" w:eastAsia="CG Times" w:hAnsi="CG Times" w:cs="CG Times"/>
          <w:b/>
          <w:sz w:val="24"/>
        </w:rPr>
        <w:t xml:space="preserve">Ag. General Manager </w:t>
      </w:r>
    </w:p>
    <w:p w:rsidR="00F652BA" w:rsidRPr="00670AEF" w:rsidRDefault="00B73A35" w:rsidP="00670AEF">
      <w:pPr>
        <w:ind w:left="-5" w:hanging="10"/>
        <w:jc w:val="both"/>
        <w:rPr>
          <w:rFonts w:ascii="CG Times" w:eastAsia="CG Times" w:hAnsi="CG Times" w:cs="CG Times"/>
          <w:b/>
          <w:sz w:val="24"/>
        </w:rPr>
      </w:pPr>
      <w:r>
        <w:rPr>
          <w:rFonts w:ascii="CG Times" w:eastAsia="CG Times" w:hAnsi="CG Times" w:cs="CG Times"/>
          <w:b/>
          <w:sz w:val="24"/>
        </w:rPr>
        <w:t xml:space="preserve">Wastewater Management Authority </w:t>
      </w:r>
    </w:p>
    <w:sectPr w:rsidR="00F652BA" w:rsidRPr="00670AEF">
      <w:pgSz w:w="12240" w:h="15840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27456"/>
    <w:multiLevelType w:val="hybridMultilevel"/>
    <w:tmpl w:val="C4047C2C"/>
    <w:lvl w:ilvl="0" w:tplc="2BC6D7FC">
      <w:start w:val="1"/>
      <w:numFmt w:val="decimal"/>
      <w:lvlText w:val="%1."/>
      <w:lvlJc w:val="left"/>
      <w:pPr>
        <w:ind w:left="36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01CDC">
      <w:start w:val="1"/>
      <w:numFmt w:val="lowerLetter"/>
      <w:lvlText w:val="%2"/>
      <w:lvlJc w:val="left"/>
      <w:pPr>
        <w:ind w:left="108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67EDE">
      <w:start w:val="1"/>
      <w:numFmt w:val="lowerRoman"/>
      <w:lvlText w:val="%3"/>
      <w:lvlJc w:val="left"/>
      <w:pPr>
        <w:ind w:left="180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CA72C">
      <w:start w:val="1"/>
      <w:numFmt w:val="decimal"/>
      <w:lvlText w:val="%4"/>
      <w:lvlJc w:val="left"/>
      <w:pPr>
        <w:ind w:left="252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6012E">
      <w:start w:val="1"/>
      <w:numFmt w:val="lowerLetter"/>
      <w:lvlText w:val="%5"/>
      <w:lvlJc w:val="left"/>
      <w:pPr>
        <w:ind w:left="324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2E3C0">
      <w:start w:val="1"/>
      <w:numFmt w:val="lowerRoman"/>
      <w:lvlText w:val="%6"/>
      <w:lvlJc w:val="left"/>
      <w:pPr>
        <w:ind w:left="396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46EBA">
      <w:start w:val="1"/>
      <w:numFmt w:val="decimal"/>
      <w:lvlText w:val="%7"/>
      <w:lvlJc w:val="left"/>
      <w:pPr>
        <w:ind w:left="468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AA250">
      <w:start w:val="1"/>
      <w:numFmt w:val="lowerLetter"/>
      <w:lvlText w:val="%8"/>
      <w:lvlJc w:val="left"/>
      <w:pPr>
        <w:ind w:left="540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8F502">
      <w:start w:val="1"/>
      <w:numFmt w:val="lowerRoman"/>
      <w:lvlText w:val="%9"/>
      <w:lvlJc w:val="left"/>
      <w:pPr>
        <w:ind w:left="612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33287F"/>
    <w:multiLevelType w:val="hybridMultilevel"/>
    <w:tmpl w:val="88385BD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A"/>
    <w:rsid w:val="00137835"/>
    <w:rsid w:val="001877EA"/>
    <w:rsid w:val="00361CC3"/>
    <w:rsid w:val="00670AEF"/>
    <w:rsid w:val="006B6CF1"/>
    <w:rsid w:val="007F79F6"/>
    <w:rsid w:val="00845E40"/>
    <w:rsid w:val="0095661F"/>
    <w:rsid w:val="009C17FC"/>
    <w:rsid w:val="00A52C6D"/>
    <w:rsid w:val="00AF1DC0"/>
    <w:rsid w:val="00AF5A66"/>
    <w:rsid w:val="00B1037B"/>
    <w:rsid w:val="00B73A35"/>
    <w:rsid w:val="00C27A50"/>
    <w:rsid w:val="00C96D62"/>
    <w:rsid w:val="00E154CF"/>
    <w:rsid w:val="00F6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966A3-D9DE-42EC-9C43-B52E919D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F6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61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j.kurreman</dc:creator>
  <cp:keywords/>
  <cp:lastModifiedBy>Banishta Bullyraz-Kureeman</cp:lastModifiedBy>
  <cp:revision>12</cp:revision>
  <cp:lastPrinted>2018-10-09T11:52:00Z</cp:lastPrinted>
  <dcterms:created xsi:type="dcterms:W3CDTF">2018-09-04T07:19:00Z</dcterms:created>
  <dcterms:modified xsi:type="dcterms:W3CDTF">2018-10-04T10:49:00Z</dcterms:modified>
</cp:coreProperties>
</file>