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noProof/>
          <w:color w:val="000000"/>
          <w:sz w:val="20"/>
          <w:szCs w:val="20"/>
          <w:lang w:val="en-US"/>
        </w:rPr>
        <w:drawing>
          <wp:inline distT="0" distB="0" distL="0" distR="0">
            <wp:extent cx="31527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19225"/>
                    </a:xfrm>
                    <a:prstGeom prst="rect">
                      <a:avLst/>
                    </a:prstGeom>
                    <a:noFill/>
                    <a:ln>
                      <a:noFill/>
                    </a:ln>
                  </pic:spPr>
                </pic:pic>
              </a:graphicData>
            </a:graphic>
          </wp:inline>
        </w:drawing>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xml:space="preserve">WASTEWATER MANAGEMENT AUTHORITY </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Invitation for Bids</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4"/>
          <w:szCs w:val="24"/>
          <w:lang w:eastAsia="en-GB"/>
        </w:rPr>
      </w:pPr>
      <w:r w:rsidRPr="004D401D">
        <w:rPr>
          <w:b/>
          <w:bCs/>
          <w:sz w:val="24"/>
          <w:szCs w:val="24"/>
        </w:rPr>
        <w:t>Authorised under Section 17 of the Public Procurement Act 2006</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pStyle w:val="Default"/>
        <w:rPr>
          <w:sz w:val="20"/>
          <w:szCs w:val="20"/>
        </w:rPr>
      </w:pPr>
    </w:p>
    <w:p w:rsidR="00846CC5" w:rsidRDefault="00846CC5" w:rsidP="00846CC5">
      <w:pPr>
        <w:spacing w:after="0" w:line="240" w:lineRule="auto"/>
        <w:jc w:val="center"/>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Procurement for the Refurbishment Works at Inlet Works and Primary Clarifiers at Montagne Jacquot Treatment Plant</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8225E4" w:rsidRPr="004D401D" w:rsidRDefault="008225E4" w:rsidP="00952A8F">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Procurement Reference: WMA/OAB/47</w:t>
      </w:r>
      <w:r w:rsidR="00846CC5">
        <w:rPr>
          <w:rFonts w:ascii="Arial" w:eastAsia="Times New Roman" w:hAnsi="Arial" w:cs="Arial"/>
          <w:b/>
          <w:bCs/>
          <w:color w:val="000000"/>
          <w:sz w:val="20"/>
          <w:szCs w:val="20"/>
          <w:lang w:eastAsia="en-GB"/>
        </w:rPr>
        <w:t>3W – IFB 10</w:t>
      </w:r>
      <w:r w:rsidRPr="004D401D">
        <w:rPr>
          <w:rFonts w:ascii="Arial" w:eastAsia="Times New Roman" w:hAnsi="Arial" w:cs="Arial"/>
          <w:b/>
          <w:bCs/>
          <w:color w:val="000000"/>
          <w:sz w:val="20"/>
          <w:szCs w:val="20"/>
          <w:lang w:eastAsia="en-GB"/>
        </w:rPr>
        <w:t>/</w:t>
      </w:r>
      <w:r w:rsidR="007630A6" w:rsidRPr="004D401D">
        <w:rPr>
          <w:rFonts w:ascii="Arial" w:eastAsia="Times New Roman" w:hAnsi="Arial" w:cs="Arial"/>
          <w:b/>
          <w:bCs/>
          <w:color w:val="000000"/>
          <w:sz w:val="20"/>
          <w:szCs w:val="20"/>
          <w:lang w:eastAsia="en-GB"/>
        </w:rPr>
        <w:t>202</w:t>
      </w:r>
      <w:r w:rsidRPr="004D401D">
        <w:rPr>
          <w:rFonts w:ascii="Arial" w:eastAsia="Times New Roman" w:hAnsi="Arial" w:cs="Arial"/>
          <w:b/>
          <w:bCs/>
          <w:color w:val="000000"/>
          <w:sz w:val="20"/>
          <w:szCs w:val="20"/>
          <w:lang w:eastAsia="en-GB"/>
        </w:rPr>
        <w:t>1</w:t>
      </w:r>
    </w:p>
    <w:p w:rsidR="008225E4" w:rsidRPr="004D401D" w:rsidRDefault="008225E4" w:rsidP="00952A8F">
      <w:pPr>
        <w:spacing w:after="0" w:line="240" w:lineRule="auto"/>
        <w:jc w:val="center"/>
        <w:rPr>
          <w:rFonts w:ascii="Arial" w:eastAsia="Times New Roman" w:hAnsi="Arial" w:cs="Arial"/>
          <w:color w:val="000000"/>
          <w:sz w:val="20"/>
          <w:szCs w:val="20"/>
          <w:lang w:eastAsia="en-GB"/>
        </w:rPr>
      </w:pPr>
    </w:p>
    <w:p w:rsidR="004D401D" w:rsidRPr="004D401D" w:rsidRDefault="004D401D" w:rsidP="00952A8F">
      <w:pPr>
        <w:spacing w:after="0" w:line="240" w:lineRule="auto"/>
        <w:jc w:val="center"/>
        <w:rPr>
          <w:rFonts w:ascii="Arial" w:eastAsia="Times New Roman" w:hAnsi="Arial" w:cs="Arial"/>
          <w:b/>
          <w:color w:val="000000"/>
          <w:sz w:val="20"/>
          <w:szCs w:val="20"/>
          <w:u w:val="single"/>
          <w:lang w:eastAsia="en-GB"/>
        </w:rPr>
      </w:pPr>
      <w:r w:rsidRPr="004D401D">
        <w:rPr>
          <w:rFonts w:ascii="Arial" w:eastAsia="Times New Roman" w:hAnsi="Arial" w:cs="Arial"/>
          <w:b/>
          <w:color w:val="000000"/>
          <w:sz w:val="20"/>
          <w:szCs w:val="20"/>
          <w:u w:val="single"/>
          <w:lang w:eastAsia="en-GB"/>
        </w:rPr>
        <w:t>Open National Bidding</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1.</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(WMA) is inviting bids from eligible bidders of Mauritian nationals or entities incorporated in Mauritius, through the Government E-Procurement System for the </w:t>
      </w:r>
      <w:r w:rsidR="00952A8F" w:rsidRPr="004D401D">
        <w:rPr>
          <w:rFonts w:ascii="Arial" w:eastAsia="Times New Roman" w:hAnsi="Arial" w:cs="Arial"/>
          <w:b/>
          <w:bCs/>
          <w:color w:val="000000"/>
          <w:sz w:val="20"/>
          <w:szCs w:val="20"/>
          <w:lang w:eastAsia="en-GB"/>
        </w:rPr>
        <w:t>Supply, Installation, Testing and Commissioning of Wastewater Pumps, Accessories and Associated Works at Wastewater Pumping Stations</w:t>
      </w:r>
      <w:r w:rsidRPr="004D401D">
        <w:rPr>
          <w:rFonts w:ascii="Arial" w:eastAsia="Times New Roman" w:hAnsi="Arial" w:cs="Arial"/>
          <w:color w:val="000000"/>
          <w:sz w:val="20"/>
          <w:szCs w:val="20"/>
          <w:lang w:eastAsia="en-GB"/>
        </w:rPr>
        <w:t>, as more fully described in the bidding document.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2.</w:t>
      </w:r>
      <w:r w:rsidRPr="004D401D">
        <w:rPr>
          <w:rFonts w:ascii="Arial" w:eastAsia="Times New Roman" w:hAnsi="Arial" w:cs="Arial"/>
          <w:color w:val="000000"/>
          <w:sz w:val="20"/>
          <w:szCs w:val="20"/>
          <w:lang w:eastAsia="en-GB"/>
        </w:rPr>
        <w:t>  Bidding documents may be downloaded from the E-Procurement System https://eproc.publicprocurement.govmu.org. Reference Number on the system: </w:t>
      </w:r>
      <w:r w:rsidRPr="00107682">
        <w:rPr>
          <w:rFonts w:ascii="Arial" w:eastAsia="Times New Roman" w:hAnsi="Arial" w:cs="Arial"/>
          <w:b/>
          <w:bCs/>
          <w:color w:val="000000"/>
          <w:sz w:val="20"/>
          <w:szCs w:val="20"/>
          <w:lang w:eastAsia="en-GB"/>
        </w:rPr>
        <w:t>WMA/IFB/2021/</w:t>
      </w:r>
      <w:r w:rsidR="0011759A" w:rsidRPr="00107682">
        <w:rPr>
          <w:rFonts w:ascii="Arial" w:eastAsia="Times New Roman" w:hAnsi="Arial" w:cs="Arial"/>
          <w:b/>
          <w:bCs/>
          <w:color w:val="000000"/>
          <w:sz w:val="20"/>
          <w:szCs w:val="20"/>
          <w:lang w:eastAsia="en-GB"/>
        </w:rPr>
        <w:t>5</w:t>
      </w:r>
      <w:r w:rsidR="00412E39" w:rsidRPr="00107682">
        <w:rPr>
          <w:rFonts w:ascii="Arial" w:eastAsia="Times New Roman" w:hAnsi="Arial" w:cs="Arial"/>
          <w:b/>
          <w:bCs/>
          <w:color w:val="000000"/>
          <w:sz w:val="20"/>
          <w:szCs w:val="20"/>
          <w:lang w:eastAsia="en-GB"/>
        </w:rPr>
        <w:t>10</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bookmarkStart w:id="0" w:name="_GoBack"/>
      <w:bookmarkEnd w:id="0"/>
    </w:p>
    <w:p w:rsidR="008225E4" w:rsidRPr="00846CC5" w:rsidRDefault="008225E4" w:rsidP="007630A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3.</w:t>
      </w:r>
      <w:r w:rsidRPr="004D401D">
        <w:rPr>
          <w:rFonts w:ascii="Arial" w:eastAsia="Times New Roman" w:hAnsi="Arial" w:cs="Arial"/>
          <w:color w:val="000000"/>
          <w:sz w:val="20"/>
          <w:szCs w:val="20"/>
          <w:lang w:eastAsia="en-GB"/>
        </w:rPr>
        <w:t>  Bids must be submitted online on the E-procurement System at latest by </w:t>
      </w:r>
      <w:r w:rsidR="00846CC5" w:rsidRPr="00846CC5">
        <w:rPr>
          <w:rFonts w:ascii="Arial" w:eastAsia="Times New Roman" w:hAnsi="Arial" w:cs="Arial"/>
          <w:b/>
          <w:bCs/>
          <w:color w:val="000000"/>
          <w:sz w:val="20"/>
          <w:szCs w:val="20"/>
          <w:lang w:eastAsia="en-GB"/>
        </w:rPr>
        <w:t xml:space="preserve">Tuesday </w:t>
      </w:r>
      <w:r w:rsidR="000C073D">
        <w:rPr>
          <w:rFonts w:ascii="Arial" w:eastAsia="Times New Roman" w:hAnsi="Arial" w:cs="Arial"/>
          <w:b/>
          <w:bCs/>
          <w:color w:val="000000"/>
          <w:sz w:val="20"/>
          <w:szCs w:val="20"/>
          <w:lang w:eastAsia="en-GB"/>
        </w:rPr>
        <w:t>16</w:t>
      </w:r>
      <w:r w:rsidR="00846CC5" w:rsidRPr="00846CC5">
        <w:rPr>
          <w:rFonts w:ascii="Arial" w:eastAsia="Times New Roman" w:hAnsi="Arial" w:cs="Arial"/>
          <w:b/>
          <w:bCs/>
          <w:color w:val="000000"/>
          <w:sz w:val="20"/>
          <w:szCs w:val="20"/>
          <w:lang w:eastAsia="en-GB"/>
        </w:rPr>
        <w:t xml:space="preserve"> November 2021 up to 13.29 (Local Time)</w:t>
      </w:r>
      <w:r w:rsidRPr="00846CC5">
        <w:rPr>
          <w:rFonts w:ascii="Arial" w:eastAsia="Times New Roman" w:hAnsi="Arial" w:cs="Arial"/>
          <w:b/>
          <w:bCs/>
          <w:color w:val="000000"/>
          <w:sz w:val="20"/>
          <w:szCs w:val="20"/>
          <w:lang w:eastAsia="en-GB"/>
        </w:rPr>
        <w:t>.</w:t>
      </w:r>
    </w:p>
    <w:p w:rsidR="00952A8F" w:rsidRPr="00846CC5" w:rsidRDefault="00952A8F" w:rsidP="008225E4">
      <w:pPr>
        <w:spacing w:after="0" w:line="240" w:lineRule="auto"/>
        <w:ind w:left="1069"/>
        <w:rPr>
          <w:rFonts w:ascii="Arial" w:eastAsia="Times New Roman" w:hAnsi="Arial" w:cs="Arial"/>
          <w:color w:val="000000"/>
          <w:sz w:val="20"/>
          <w:szCs w:val="20"/>
          <w:lang w:eastAsia="en-GB"/>
        </w:rPr>
      </w:pPr>
    </w:p>
    <w:p w:rsidR="008225E4" w:rsidRPr="00846CC5" w:rsidRDefault="008225E4" w:rsidP="00952A8F">
      <w:pPr>
        <w:spacing w:after="0" w:line="240" w:lineRule="auto"/>
        <w:ind w:left="1069"/>
        <w:jc w:val="both"/>
        <w:rPr>
          <w:rFonts w:ascii="Arial" w:eastAsia="Times New Roman" w:hAnsi="Arial" w:cs="Arial"/>
          <w:color w:val="000000"/>
          <w:sz w:val="20"/>
          <w:szCs w:val="20"/>
          <w:lang w:eastAsia="en-GB"/>
        </w:rPr>
      </w:pPr>
      <w:r w:rsidRPr="00846CC5">
        <w:rPr>
          <w:rFonts w:ascii="Arial" w:eastAsia="Times New Roman" w:hAnsi="Arial" w:cs="Arial"/>
          <w:b/>
          <w:color w:val="000000"/>
          <w:sz w:val="20"/>
          <w:szCs w:val="20"/>
          <w:lang w:eastAsia="en-GB"/>
        </w:rPr>
        <w:t>4.</w:t>
      </w:r>
      <w:r w:rsidRPr="00846CC5">
        <w:rPr>
          <w:rFonts w:ascii="Arial" w:eastAsia="Times New Roman" w:hAnsi="Arial" w:cs="Arial"/>
          <w:color w:val="000000"/>
          <w:sz w:val="20"/>
          <w:szCs w:val="20"/>
          <w:lang w:eastAsia="en-GB"/>
        </w:rPr>
        <w:t>  Bidders who have submitted bids online by the closing date and time shall </w:t>
      </w:r>
      <w:r w:rsidRPr="00846CC5">
        <w:rPr>
          <w:rFonts w:ascii="Arial" w:eastAsia="Times New Roman" w:hAnsi="Arial" w:cs="Arial"/>
          <w:b/>
          <w:bCs/>
          <w:color w:val="000000"/>
          <w:sz w:val="20"/>
          <w:szCs w:val="20"/>
          <w:lang w:eastAsia="en-GB"/>
        </w:rPr>
        <w:t>decrypt and re-encrypt </w:t>
      </w:r>
      <w:r w:rsidRPr="00846CC5">
        <w:rPr>
          <w:rFonts w:ascii="Arial" w:eastAsia="Times New Roman" w:hAnsi="Arial" w:cs="Arial"/>
          <w:color w:val="000000"/>
          <w:sz w:val="20"/>
          <w:szCs w:val="20"/>
          <w:lang w:eastAsia="en-GB"/>
        </w:rPr>
        <w:t>their bids from </w:t>
      </w:r>
      <w:r w:rsidR="00846CC5" w:rsidRPr="00846CC5">
        <w:rPr>
          <w:rFonts w:ascii="Arial" w:eastAsia="Times New Roman" w:hAnsi="Arial" w:cs="Arial"/>
          <w:b/>
          <w:bCs/>
          <w:color w:val="000000"/>
          <w:sz w:val="20"/>
          <w:szCs w:val="20"/>
          <w:lang w:eastAsia="en-GB"/>
        </w:rPr>
        <w:t xml:space="preserve">Tuesday </w:t>
      </w:r>
      <w:r w:rsidR="000C073D">
        <w:rPr>
          <w:rFonts w:ascii="Arial" w:eastAsia="Times New Roman" w:hAnsi="Arial" w:cs="Arial"/>
          <w:b/>
          <w:bCs/>
          <w:color w:val="000000"/>
          <w:sz w:val="20"/>
          <w:szCs w:val="20"/>
          <w:lang w:eastAsia="en-GB"/>
        </w:rPr>
        <w:t>16</w:t>
      </w:r>
      <w:r w:rsidR="00846CC5" w:rsidRPr="00846CC5">
        <w:rPr>
          <w:rFonts w:ascii="Arial" w:eastAsia="Times New Roman" w:hAnsi="Arial" w:cs="Arial"/>
          <w:b/>
          <w:bCs/>
          <w:color w:val="000000"/>
          <w:sz w:val="20"/>
          <w:szCs w:val="20"/>
          <w:lang w:eastAsia="en-GB"/>
        </w:rPr>
        <w:t xml:space="preserve"> November 2021 from 14.31 till Thursday 1</w:t>
      </w:r>
      <w:r w:rsidR="000C073D">
        <w:rPr>
          <w:rFonts w:ascii="Arial" w:eastAsia="Times New Roman" w:hAnsi="Arial" w:cs="Arial"/>
          <w:b/>
          <w:bCs/>
          <w:color w:val="000000"/>
          <w:sz w:val="20"/>
          <w:szCs w:val="20"/>
          <w:lang w:eastAsia="en-GB"/>
        </w:rPr>
        <w:t>8</w:t>
      </w:r>
      <w:r w:rsidR="00846CC5" w:rsidRPr="00846CC5">
        <w:rPr>
          <w:rFonts w:ascii="Arial" w:eastAsia="Times New Roman" w:hAnsi="Arial" w:cs="Arial"/>
          <w:b/>
          <w:bCs/>
          <w:color w:val="000000"/>
          <w:sz w:val="20"/>
          <w:szCs w:val="20"/>
          <w:lang w:eastAsia="en-GB"/>
        </w:rPr>
        <w:t xml:space="preserve"> November 2021 up to 13.29 (Local Time).</w:t>
      </w:r>
    </w:p>
    <w:p w:rsidR="00952A8F" w:rsidRPr="00846CC5" w:rsidRDefault="00952A8F" w:rsidP="008225E4">
      <w:pPr>
        <w:spacing w:after="0" w:line="240" w:lineRule="auto"/>
        <w:ind w:left="1069"/>
        <w:rPr>
          <w:rFonts w:ascii="Arial" w:eastAsia="Times New Roman" w:hAnsi="Arial" w:cs="Arial"/>
          <w:color w:val="000000"/>
          <w:sz w:val="20"/>
          <w:szCs w:val="20"/>
          <w:lang w:eastAsia="en-GB"/>
        </w:rPr>
      </w:pPr>
    </w:p>
    <w:p w:rsidR="00846CC5" w:rsidRPr="00846CC5" w:rsidRDefault="008225E4" w:rsidP="00846CC5">
      <w:pPr>
        <w:spacing w:after="0" w:line="240" w:lineRule="auto"/>
        <w:ind w:left="1069"/>
        <w:jc w:val="both"/>
        <w:rPr>
          <w:rFonts w:ascii="Arial" w:eastAsia="Times New Roman" w:hAnsi="Arial" w:cs="Arial"/>
          <w:b/>
          <w:bCs/>
          <w:color w:val="000000"/>
          <w:sz w:val="20"/>
          <w:szCs w:val="20"/>
          <w:lang w:eastAsia="en-GB"/>
        </w:rPr>
      </w:pPr>
      <w:r w:rsidRPr="00846CC5">
        <w:rPr>
          <w:rFonts w:ascii="Arial" w:eastAsia="Times New Roman" w:hAnsi="Arial" w:cs="Arial"/>
          <w:b/>
          <w:color w:val="000000"/>
          <w:sz w:val="20"/>
          <w:szCs w:val="20"/>
          <w:lang w:eastAsia="en-GB"/>
        </w:rPr>
        <w:t>5.</w:t>
      </w:r>
      <w:r w:rsidRPr="00846CC5">
        <w:rPr>
          <w:rFonts w:ascii="Arial" w:eastAsia="Times New Roman" w:hAnsi="Arial" w:cs="Arial"/>
          <w:color w:val="000000"/>
          <w:sz w:val="20"/>
          <w:szCs w:val="20"/>
          <w:lang w:eastAsia="en-GB"/>
        </w:rPr>
        <w:t>  Bids will be opened online in the presence of the bidders/ bidders’ representatives who choose to attend at the address given hereunder on</w:t>
      </w:r>
      <w:r w:rsidR="00952A8F" w:rsidRPr="00846CC5">
        <w:rPr>
          <w:rFonts w:ascii="Arial" w:eastAsia="Times New Roman" w:hAnsi="Arial" w:cs="Arial"/>
          <w:color w:val="000000"/>
          <w:sz w:val="20"/>
          <w:szCs w:val="20"/>
          <w:lang w:eastAsia="en-GB"/>
        </w:rPr>
        <w:t xml:space="preserve"> </w:t>
      </w:r>
      <w:r w:rsidR="00846CC5" w:rsidRPr="00846CC5">
        <w:rPr>
          <w:rFonts w:ascii="Arial" w:eastAsia="Times New Roman" w:hAnsi="Arial" w:cs="Arial"/>
          <w:b/>
          <w:bCs/>
          <w:color w:val="000000"/>
          <w:sz w:val="20"/>
          <w:szCs w:val="20"/>
          <w:lang w:eastAsia="en-GB"/>
        </w:rPr>
        <w:t>Thursday 1</w:t>
      </w:r>
      <w:r w:rsidR="000C073D">
        <w:rPr>
          <w:rFonts w:ascii="Arial" w:eastAsia="Times New Roman" w:hAnsi="Arial" w:cs="Arial"/>
          <w:b/>
          <w:bCs/>
          <w:color w:val="000000"/>
          <w:sz w:val="20"/>
          <w:szCs w:val="20"/>
          <w:lang w:eastAsia="en-GB"/>
        </w:rPr>
        <w:t>8</w:t>
      </w:r>
      <w:r w:rsidR="00846CC5" w:rsidRPr="00846CC5">
        <w:rPr>
          <w:rFonts w:ascii="Arial" w:eastAsia="Times New Roman" w:hAnsi="Arial" w:cs="Arial"/>
          <w:b/>
          <w:bCs/>
          <w:color w:val="000000"/>
          <w:sz w:val="20"/>
          <w:szCs w:val="20"/>
          <w:lang w:eastAsia="en-GB"/>
        </w:rPr>
        <w:t xml:space="preserve"> November  2021 </w:t>
      </w:r>
      <w:r w:rsidR="00846CC5" w:rsidRPr="00846CC5">
        <w:rPr>
          <w:rFonts w:ascii="Arial" w:eastAsia="Times New Roman" w:hAnsi="Arial" w:cs="Arial"/>
          <w:color w:val="000000"/>
          <w:sz w:val="20"/>
          <w:szCs w:val="20"/>
          <w:lang w:eastAsia="en-GB"/>
        </w:rPr>
        <w:t>up to </w:t>
      </w:r>
      <w:r w:rsidR="00846CC5" w:rsidRPr="00846CC5">
        <w:rPr>
          <w:rFonts w:ascii="Arial" w:eastAsia="Times New Roman" w:hAnsi="Arial" w:cs="Arial"/>
          <w:b/>
          <w:bCs/>
          <w:color w:val="000000"/>
          <w:sz w:val="20"/>
          <w:szCs w:val="20"/>
          <w:lang w:eastAsia="en-GB"/>
        </w:rPr>
        <w:t>16.00 (Local Time).</w:t>
      </w:r>
    </w:p>
    <w:p w:rsidR="00952A8F" w:rsidRPr="004D401D" w:rsidRDefault="00952A8F" w:rsidP="00846CC5">
      <w:pPr>
        <w:spacing w:after="0" w:line="240" w:lineRule="auto"/>
        <w:ind w:left="1069"/>
        <w:jc w:val="both"/>
        <w:rPr>
          <w:rFonts w:ascii="Arial" w:eastAsia="Times New Roman" w:hAnsi="Arial" w:cs="Arial"/>
          <w:color w:val="000000"/>
          <w:sz w:val="20"/>
          <w:szCs w:val="20"/>
          <w:lang w:eastAsia="en-GB"/>
        </w:rPr>
      </w:pP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The Wastewater Management Authority,</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9th Floor, </w:t>
      </w:r>
      <w:proofErr w:type="gramStart"/>
      <w:r w:rsidRPr="004D401D">
        <w:rPr>
          <w:rFonts w:ascii="Arial" w:eastAsia="Times New Roman" w:hAnsi="Arial" w:cs="Arial"/>
          <w:b/>
          <w:bCs/>
          <w:color w:val="000000"/>
          <w:sz w:val="20"/>
          <w:szCs w:val="20"/>
          <w:lang w:eastAsia="en-GB"/>
        </w:rPr>
        <w:t>The</w:t>
      </w:r>
      <w:proofErr w:type="gram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Sir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Antelme</w:t>
      </w:r>
      <w:proofErr w:type="spellEnd"/>
      <w:r w:rsidRPr="004D401D">
        <w:rPr>
          <w:rFonts w:ascii="Arial" w:eastAsia="Times New Roman" w:hAnsi="Arial" w:cs="Arial"/>
          <w:b/>
          <w:bCs/>
          <w:color w:val="000000"/>
          <w:sz w:val="20"/>
          <w:szCs w:val="20"/>
          <w:lang w:eastAsia="en-GB"/>
        </w:rPr>
        <w:t xml:space="preserve"> Street,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Port-Louis,</w:t>
      </w:r>
    </w:p>
    <w:p w:rsidR="008225E4" w:rsidRPr="004D401D" w:rsidRDefault="008225E4" w:rsidP="008225E4">
      <w:pPr>
        <w:spacing w:after="0" w:line="240" w:lineRule="auto"/>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Mauritius.</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6.</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reserves the right to accept or reject any bid and to annul the bidding process and reject all bids at any time prior to award of the Contract, without thereby incurring any liability to any Bidder.</w:t>
      </w:r>
    </w:p>
    <w:p w:rsidR="008225E4" w:rsidRPr="004D401D" w:rsidRDefault="008225E4" w:rsidP="008225E4">
      <w:pPr>
        <w:spacing w:after="0" w:line="240" w:lineRule="auto"/>
        <w:ind w:left="1069"/>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A1434B" w:rsidRPr="00846CC5" w:rsidRDefault="00846CC5" w:rsidP="008225E4">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05 October</w:t>
      </w:r>
      <w:r w:rsidR="00952A8F" w:rsidRPr="004D401D">
        <w:rPr>
          <w:rFonts w:ascii="Arial" w:eastAsia="Times New Roman" w:hAnsi="Arial" w:cs="Arial"/>
          <w:b/>
          <w:bCs/>
          <w:color w:val="000000"/>
          <w:sz w:val="20"/>
          <w:szCs w:val="20"/>
          <w:lang w:eastAsia="en-GB"/>
        </w:rPr>
        <w:t xml:space="preserve"> </w:t>
      </w:r>
      <w:r w:rsidR="008225E4" w:rsidRPr="004D401D">
        <w:rPr>
          <w:rFonts w:ascii="Arial" w:eastAsia="Times New Roman" w:hAnsi="Arial" w:cs="Arial"/>
          <w:b/>
          <w:bCs/>
          <w:color w:val="000000"/>
          <w:sz w:val="20"/>
          <w:szCs w:val="20"/>
          <w:lang w:eastAsia="en-GB"/>
        </w:rPr>
        <w:t>2021</w:t>
      </w:r>
    </w:p>
    <w:sectPr w:rsidR="00A1434B" w:rsidRPr="00846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0C073D"/>
    <w:rsid w:val="00107682"/>
    <w:rsid w:val="0011759A"/>
    <w:rsid w:val="00412E39"/>
    <w:rsid w:val="004D401D"/>
    <w:rsid w:val="007630A6"/>
    <w:rsid w:val="008225E4"/>
    <w:rsid w:val="00846CC5"/>
    <w:rsid w:val="008A16E4"/>
    <w:rsid w:val="008C01A8"/>
    <w:rsid w:val="00952A8F"/>
    <w:rsid w:val="00A1434B"/>
    <w:rsid w:val="00A5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EEC1-8342-483D-B2B1-AA8E06B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5E4"/>
    <w:rPr>
      <w:b/>
      <w:bCs/>
    </w:rPr>
  </w:style>
  <w:style w:type="paragraph" w:styleId="ListParagraph">
    <w:name w:val="List Paragraph"/>
    <w:basedOn w:val="Normal"/>
    <w:uiPriority w:val="34"/>
    <w:qFormat/>
    <w:rsid w:val="00952A8F"/>
    <w:pPr>
      <w:ind w:left="720"/>
      <w:contextualSpacing/>
    </w:pPr>
  </w:style>
  <w:style w:type="paragraph" w:customStyle="1" w:styleId="Default">
    <w:name w:val="Default"/>
    <w:rsid w:val="004D401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Anirood Hasseea</dc:creator>
  <cp:keywords/>
  <dc:description/>
  <cp:lastModifiedBy>Jatil Preeyadev Sookram</cp:lastModifiedBy>
  <cp:revision>4</cp:revision>
  <dcterms:created xsi:type="dcterms:W3CDTF">2021-10-04T10:46:00Z</dcterms:created>
  <dcterms:modified xsi:type="dcterms:W3CDTF">2021-10-05T11:06:00Z</dcterms:modified>
</cp:coreProperties>
</file>