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E6" w:rsidRDefault="00606866" w:rsidP="00BF21E6">
      <w:pPr>
        <w:pStyle w:val="Title"/>
        <w:spacing w:line="360" w:lineRule="auto"/>
        <w:rPr>
          <w:rFonts w:ascii="CG Times" w:hAnsi="CG Times" w:cstheme="minorHAnsi"/>
          <w:iCs/>
        </w:rPr>
      </w:pPr>
      <w:r w:rsidRPr="00606866">
        <w:rPr>
          <w:rFonts w:ascii="Cambria" w:hAnsi="Cambria"/>
          <w:noProof/>
          <w:sz w:val="22"/>
          <w:szCs w:val="22"/>
          <w:u w:val="none"/>
          <w:lang w:val="en-GB" w:eastAsia="en-GB"/>
        </w:rPr>
        <w:drawing>
          <wp:inline distT="0" distB="0" distL="0" distR="0">
            <wp:extent cx="1571222" cy="347345"/>
            <wp:effectExtent l="0" t="0" r="0" b="0"/>
            <wp:docPr id="1" name="Picture 1" descr="final logo w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logo w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57" cy="35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2C" w:rsidRPr="00130E14" w:rsidRDefault="00FD4F2C" w:rsidP="00130E14">
      <w:pPr>
        <w:pStyle w:val="Title"/>
        <w:rPr>
          <w:rFonts w:ascii="CG Times" w:hAnsi="CG Times" w:cstheme="minorHAnsi"/>
          <w:iCs/>
          <w:sz w:val="20"/>
          <w:u w:val="none"/>
        </w:rPr>
      </w:pPr>
    </w:p>
    <w:p w:rsidR="00130E14" w:rsidRDefault="00773B47" w:rsidP="00130E14">
      <w:pPr>
        <w:pStyle w:val="Title"/>
        <w:rPr>
          <w:rFonts w:ascii="CG Times" w:hAnsi="CG Times" w:cs="Arial"/>
          <w:u w:val="none"/>
        </w:rPr>
      </w:pPr>
      <w:r w:rsidRPr="00BF21E6">
        <w:rPr>
          <w:rFonts w:ascii="CG Times" w:hAnsi="CG Times" w:cstheme="minorHAnsi"/>
          <w:iCs/>
          <w:u w:val="none"/>
        </w:rPr>
        <w:t>Duties</w:t>
      </w:r>
      <w:r w:rsidR="00FD4F2C">
        <w:rPr>
          <w:rFonts w:ascii="CG Times" w:hAnsi="CG Times" w:cstheme="minorHAnsi"/>
          <w:u w:val="none"/>
        </w:rPr>
        <w:t>: P</w:t>
      </w:r>
      <w:r w:rsidR="00BF21E6" w:rsidRPr="00BF21E6">
        <w:rPr>
          <w:rFonts w:ascii="CG Times" w:hAnsi="CG Times" w:cstheme="minorHAnsi"/>
          <w:u w:val="none"/>
        </w:rPr>
        <w:t xml:space="preserve">ost of </w:t>
      </w:r>
      <w:r w:rsidR="00BF21E6" w:rsidRPr="00BF21E6">
        <w:rPr>
          <w:rFonts w:ascii="CG Times" w:hAnsi="CG Times" w:cs="Arial"/>
          <w:u w:val="none"/>
        </w:rPr>
        <w:t>Public</w:t>
      </w:r>
      <w:r w:rsidR="00BF21E6" w:rsidRPr="00BF21E6">
        <w:rPr>
          <w:rFonts w:ascii="CG Times" w:hAnsi="CG Times" w:cs="Calibri"/>
          <w:color w:val="000000"/>
          <w:u w:val="none"/>
        </w:rPr>
        <w:t xml:space="preserve"> Relations and Communications Manager (</w:t>
      </w:r>
      <w:r w:rsidR="00DC7742">
        <w:rPr>
          <w:rFonts w:ascii="CG Times" w:hAnsi="CG Times" w:cs="Calibri"/>
          <w:color w:val="000000"/>
          <w:u w:val="none"/>
        </w:rPr>
        <w:t xml:space="preserve">on </w:t>
      </w:r>
      <w:bookmarkStart w:id="0" w:name="_GoBack"/>
      <w:bookmarkEnd w:id="0"/>
      <w:r w:rsidR="00BF21E6" w:rsidRPr="00BF21E6">
        <w:rPr>
          <w:rFonts w:ascii="CG Times" w:hAnsi="CG Times" w:cs="Arial"/>
          <w:u w:val="none"/>
        </w:rPr>
        <w:t>Contract)</w:t>
      </w:r>
    </w:p>
    <w:p w:rsidR="00130E14" w:rsidRPr="00130E14" w:rsidRDefault="00130E14" w:rsidP="00130E14">
      <w:pPr>
        <w:jc w:val="both"/>
        <w:rPr>
          <w:rFonts w:ascii="CG Times" w:hAnsi="CG Times" w:cs="Arial"/>
          <w:b/>
        </w:rPr>
      </w:pPr>
    </w:p>
    <w:p w:rsidR="00130E14" w:rsidRDefault="00130E14" w:rsidP="00130E14">
      <w:pPr>
        <w:jc w:val="both"/>
        <w:rPr>
          <w:rFonts w:ascii="CG Times" w:hAnsi="CG Times" w:cs="Arial"/>
        </w:rPr>
      </w:pPr>
      <w:r w:rsidRPr="003735A0">
        <w:rPr>
          <w:rFonts w:ascii="CG Times" w:hAnsi="CG Times" w:cs="Arial"/>
          <w:b/>
        </w:rPr>
        <w:t>Reporting to</w:t>
      </w:r>
      <w:r w:rsidRPr="003735A0">
        <w:rPr>
          <w:rFonts w:ascii="CG Times" w:hAnsi="CG Times" w:cs="Arial"/>
        </w:rPr>
        <w:t>:  General Manager/ Deputy Ge</w:t>
      </w:r>
      <w:r w:rsidR="00DC7742">
        <w:rPr>
          <w:rFonts w:ascii="CG Times" w:hAnsi="CG Times" w:cs="Arial"/>
        </w:rPr>
        <w:t xml:space="preserve">neral Manager (Administration) </w:t>
      </w:r>
      <w:r w:rsidRPr="003735A0">
        <w:rPr>
          <w:rFonts w:ascii="CG Times" w:hAnsi="CG Times" w:cs="Arial"/>
        </w:rPr>
        <w:t xml:space="preserve"> </w:t>
      </w:r>
    </w:p>
    <w:p w:rsidR="00D0594A" w:rsidRDefault="00D0594A" w:rsidP="00130E14">
      <w:pPr>
        <w:jc w:val="both"/>
        <w:rPr>
          <w:rFonts w:ascii="CG Times" w:hAnsi="CG Times" w:cs="Arial"/>
        </w:rPr>
      </w:pPr>
    </w:p>
    <w:p w:rsidR="00D0594A" w:rsidRPr="003735A0" w:rsidRDefault="00D0594A" w:rsidP="00D0594A">
      <w:pPr>
        <w:spacing w:line="360" w:lineRule="auto"/>
        <w:jc w:val="both"/>
        <w:rPr>
          <w:rFonts w:ascii="CG Times" w:hAnsi="CG Times" w:cstheme="minorHAnsi"/>
          <w:b/>
          <w:iCs/>
        </w:rPr>
      </w:pPr>
      <w:r w:rsidRPr="003735A0">
        <w:rPr>
          <w:rFonts w:ascii="CG Times" w:hAnsi="CG Times" w:cstheme="minorHAnsi"/>
          <w:b/>
        </w:rPr>
        <w:t>Responsibilities</w:t>
      </w:r>
      <w:r w:rsidRPr="003735A0">
        <w:rPr>
          <w:rFonts w:ascii="CG Times" w:hAnsi="CG Times" w:cstheme="minorHAnsi"/>
          <w:b/>
          <w:iCs/>
        </w:rPr>
        <w:t>:</w:t>
      </w:r>
    </w:p>
    <w:p w:rsidR="00D0594A" w:rsidRPr="003735A0" w:rsidRDefault="00D0594A" w:rsidP="00D0594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G Times" w:hAnsi="CG Times" w:cstheme="minorHAnsi"/>
          <w:sz w:val="24"/>
          <w:szCs w:val="24"/>
        </w:rPr>
      </w:pPr>
      <w:r w:rsidRPr="003735A0">
        <w:rPr>
          <w:rFonts w:ascii="CG Times" w:hAnsi="CG Times" w:cstheme="minorHAnsi"/>
          <w:sz w:val="24"/>
          <w:szCs w:val="24"/>
        </w:rPr>
        <w:t xml:space="preserve">To develop and implement the WMA’s overall strategic public relations and customer care programs related to all WMA activities which include customer, media and community relation.  </w:t>
      </w:r>
    </w:p>
    <w:p w:rsidR="00D0594A" w:rsidRPr="003735A0" w:rsidRDefault="00D0594A" w:rsidP="00D0594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G Times" w:hAnsi="CG Times" w:cstheme="minorHAnsi"/>
          <w:sz w:val="24"/>
          <w:szCs w:val="24"/>
        </w:rPr>
      </w:pPr>
      <w:r w:rsidRPr="003735A0">
        <w:rPr>
          <w:rFonts w:ascii="CG Times" w:hAnsi="CG Times" w:cstheme="minorHAnsi"/>
          <w:sz w:val="24"/>
          <w:szCs w:val="24"/>
        </w:rPr>
        <w:t xml:space="preserve">To Communicate with Ministries, Government bodies and Funding agencies.  </w:t>
      </w:r>
    </w:p>
    <w:p w:rsidR="00130E14" w:rsidRPr="00D0594A" w:rsidRDefault="00D0594A" w:rsidP="00D0594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G Times" w:hAnsi="CG Times" w:cstheme="minorHAnsi"/>
          <w:sz w:val="24"/>
          <w:szCs w:val="24"/>
        </w:rPr>
      </w:pPr>
      <w:r w:rsidRPr="003735A0">
        <w:rPr>
          <w:rFonts w:ascii="CG Times" w:hAnsi="CG Times" w:cstheme="minorHAnsi"/>
          <w:sz w:val="24"/>
          <w:szCs w:val="24"/>
        </w:rPr>
        <w:t>To assess and benchmark public satisfaction with public image of WMA, develop strategies and implement measures to improve such corporate image.</w:t>
      </w:r>
    </w:p>
    <w:p w:rsidR="00D0594A" w:rsidRDefault="00E828AF" w:rsidP="00FD4F2C">
      <w:pPr>
        <w:spacing w:line="276" w:lineRule="auto"/>
        <w:jc w:val="both"/>
        <w:rPr>
          <w:rFonts w:ascii="CG Times" w:hAnsi="CG Times" w:cstheme="minorHAnsi"/>
        </w:rPr>
      </w:pPr>
      <w:r w:rsidRPr="00D0594A">
        <w:rPr>
          <w:rFonts w:ascii="CG Times" w:hAnsi="CG Times" w:cstheme="minorHAnsi"/>
          <w:b/>
        </w:rPr>
        <w:t>Duties</w:t>
      </w:r>
      <w:r w:rsidR="00D0594A" w:rsidRPr="00D0594A">
        <w:rPr>
          <w:rFonts w:ascii="CG Times" w:hAnsi="CG Times" w:cstheme="minorHAnsi"/>
          <w:b/>
        </w:rPr>
        <w:t>:</w:t>
      </w:r>
      <w:r w:rsidR="00B64F5F" w:rsidRPr="00FD4F2C">
        <w:rPr>
          <w:rFonts w:ascii="CG Times" w:hAnsi="CG Times" w:cstheme="minorHAnsi"/>
        </w:rPr>
        <w:t xml:space="preserve"> </w:t>
      </w:r>
    </w:p>
    <w:p w:rsidR="00D0594A" w:rsidRPr="00D0594A" w:rsidRDefault="00D0594A" w:rsidP="00FD4F2C">
      <w:pPr>
        <w:spacing w:line="276" w:lineRule="auto"/>
        <w:jc w:val="both"/>
        <w:rPr>
          <w:rFonts w:ascii="CG Times" w:hAnsi="CG Times" w:cstheme="minorHAnsi"/>
          <w:b/>
          <w:sz w:val="16"/>
          <w:szCs w:val="16"/>
        </w:rPr>
      </w:pPr>
    </w:p>
    <w:p w:rsidR="00B64F5F" w:rsidRPr="00FD4F2C" w:rsidRDefault="00D0594A" w:rsidP="00FD4F2C">
      <w:pPr>
        <w:spacing w:line="276" w:lineRule="auto"/>
        <w:jc w:val="both"/>
        <w:rPr>
          <w:rFonts w:ascii="CG Times" w:hAnsi="CG Times" w:cstheme="minorHAnsi"/>
        </w:rPr>
      </w:pPr>
      <w:r>
        <w:rPr>
          <w:rFonts w:ascii="CG Times" w:hAnsi="CG Times" w:cstheme="minorHAnsi"/>
        </w:rPr>
        <w:t xml:space="preserve">Duties </w:t>
      </w:r>
      <w:r w:rsidR="00B64F5F" w:rsidRPr="00FD4F2C">
        <w:rPr>
          <w:rFonts w:ascii="CG Times" w:hAnsi="CG Times" w:cstheme="minorHAnsi"/>
        </w:rPr>
        <w:t>include the following and are not limited to:</w:t>
      </w:r>
    </w:p>
    <w:p w:rsidR="002207EA" w:rsidRPr="00FD4F2C" w:rsidRDefault="002207EA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To act as spokesperson of the WMA.</w:t>
      </w:r>
    </w:p>
    <w:p w:rsidR="00E828AF" w:rsidRPr="00FD4F2C" w:rsidRDefault="00E828AF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To head and manage the Public Relation</w:t>
      </w:r>
      <w:r w:rsidR="00606866" w:rsidRPr="00FD4F2C">
        <w:rPr>
          <w:rFonts w:ascii="CG Times" w:hAnsi="CG Times" w:cstheme="minorHAnsi"/>
          <w:sz w:val="24"/>
          <w:szCs w:val="24"/>
        </w:rPr>
        <w:t xml:space="preserve">s / Customer Care Department </w:t>
      </w:r>
      <w:r w:rsidRPr="00FD4F2C">
        <w:rPr>
          <w:rFonts w:ascii="CG Times" w:hAnsi="CG Times" w:cstheme="minorHAnsi"/>
          <w:sz w:val="24"/>
          <w:szCs w:val="24"/>
        </w:rPr>
        <w:t>of the WMA.</w:t>
      </w:r>
    </w:p>
    <w:p w:rsidR="002207EA" w:rsidRPr="00FD4F2C" w:rsidRDefault="002207EA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Communication with local, national and international media as and when required.</w:t>
      </w:r>
    </w:p>
    <w:p w:rsidR="00157F11" w:rsidRPr="00FD4F2C" w:rsidRDefault="00157F11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Initiate and maintain contact with the media.</w:t>
      </w:r>
    </w:p>
    <w:p w:rsidR="002207EA" w:rsidRPr="00FD4F2C" w:rsidRDefault="00157F11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 xml:space="preserve">Arrange for press conferences and issue press releases / radio and TV communiqués </w:t>
      </w:r>
      <w:r w:rsidR="00614F27" w:rsidRPr="00FD4F2C">
        <w:rPr>
          <w:rFonts w:ascii="CG Times" w:hAnsi="CG Times" w:cstheme="minorHAnsi"/>
          <w:sz w:val="24"/>
          <w:szCs w:val="24"/>
        </w:rPr>
        <w:t>on</w:t>
      </w:r>
      <w:r w:rsidRPr="00FD4F2C">
        <w:rPr>
          <w:rFonts w:ascii="CG Times" w:hAnsi="CG Times" w:cstheme="minorHAnsi"/>
          <w:sz w:val="24"/>
          <w:szCs w:val="24"/>
        </w:rPr>
        <w:t xml:space="preserve"> developments and accomplishments</w:t>
      </w:r>
      <w:r w:rsidR="00614F27" w:rsidRPr="00FD4F2C">
        <w:rPr>
          <w:rFonts w:ascii="CG Times" w:hAnsi="CG Times" w:cstheme="minorHAnsi"/>
          <w:sz w:val="24"/>
          <w:szCs w:val="24"/>
        </w:rPr>
        <w:t xml:space="preserve"> of WMA</w:t>
      </w:r>
      <w:r w:rsidRPr="00FD4F2C">
        <w:rPr>
          <w:rFonts w:ascii="CG Times" w:hAnsi="CG Times" w:cstheme="minorHAnsi"/>
          <w:sz w:val="24"/>
          <w:szCs w:val="24"/>
        </w:rPr>
        <w:t>.</w:t>
      </w:r>
    </w:p>
    <w:p w:rsidR="002207EA" w:rsidRPr="00FD4F2C" w:rsidRDefault="002207EA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Communicate with key stakeholders related to WMA activities.</w:t>
      </w:r>
    </w:p>
    <w:p w:rsidR="00B64F5F" w:rsidRPr="00FD4F2C" w:rsidRDefault="002207EA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P</w:t>
      </w:r>
      <w:r w:rsidR="00B64F5F" w:rsidRPr="00FD4F2C">
        <w:rPr>
          <w:rFonts w:ascii="CG Times" w:hAnsi="CG Times" w:cstheme="minorHAnsi"/>
          <w:sz w:val="24"/>
          <w:szCs w:val="24"/>
        </w:rPr>
        <w:t>lan</w:t>
      </w:r>
      <w:r w:rsidRPr="00FD4F2C">
        <w:rPr>
          <w:rFonts w:ascii="CG Times" w:hAnsi="CG Times" w:cstheme="minorHAnsi"/>
          <w:sz w:val="24"/>
          <w:szCs w:val="24"/>
        </w:rPr>
        <w:t>, organise and coordinate</w:t>
      </w:r>
      <w:r w:rsidR="00B64F5F" w:rsidRPr="00FD4F2C">
        <w:rPr>
          <w:rFonts w:ascii="CG Times" w:hAnsi="CG Times" w:cstheme="minorHAnsi"/>
          <w:sz w:val="24"/>
          <w:szCs w:val="24"/>
        </w:rPr>
        <w:t xml:space="preserve"> events, ceremo</w:t>
      </w:r>
      <w:r w:rsidR="00157F11" w:rsidRPr="00FD4F2C">
        <w:rPr>
          <w:rFonts w:ascii="CG Times" w:hAnsi="CG Times" w:cstheme="minorHAnsi"/>
          <w:sz w:val="24"/>
          <w:szCs w:val="24"/>
        </w:rPr>
        <w:t>nies and visit from Government Officials and D</w:t>
      </w:r>
      <w:r w:rsidR="00B64F5F" w:rsidRPr="00FD4F2C">
        <w:rPr>
          <w:rFonts w:ascii="CG Times" w:hAnsi="CG Times" w:cstheme="minorHAnsi"/>
          <w:sz w:val="24"/>
          <w:szCs w:val="24"/>
        </w:rPr>
        <w:t>ignitaries</w:t>
      </w:r>
      <w:r w:rsidR="004A1E46" w:rsidRPr="00FD4F2C">
        <w:rPr>
          <w:rFonts w:ascii="CG Times" w:hAnsi="CG Times" w:cstheme="minorHAnsi"/>
          <w:sz w:val="24"/>
          <w:szCs w:val="24"/>
        </w:rPr>
        <w:t>.</w:t>
      </w:r>
    </w:p>
    <w:p w:rsidR="002207EA" w:rsidRPr="00FD4F2C" w:rsidRDefault="009E3756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Participate</w:t>
      </w:r>
      <w:r w:rsidR="002207EA" w:rsidRPr="00FD4F2C">
        <w:rPr>
          <w:rFonts w:ascii="CG Times" w:hAnsi="CG Times" w:cstheme="minorHAnsi"/>
          <w:sz w:val="24"/>
          <w:szCs w:val="24"/>
        </w:rPr>
        <w:t xml:space="preserve"> in meetings with local authorities, businesses and professional organisations.</w:t>
      </w:r>
    </w:p>
    <w:p w:rsidR="002207EA" w:rsidRPr="00FD4F2C" w:rsidRDefault="009E3756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Participate</w:t>
      </w:r>
      <w:r w:rsidR="002207EA" w:rsidRPr="00FD4F2C">
        <w:rPr>
          <w:rFonts w:ascii="CG Times" w:hAnsi="CG Times" w:cstheme="minorHAnsi"/>
          <w:sz w:val="24"/>
          <w:szCs w:val="24"/>
        </w:rPr>
        <w:t xml:space="preserve"> in the deve</w:t>
      </w:r>
      <w:r w:rsidR="00614F27" w:rsidRPr="00FD4F2C">
        <w:rPr>
          <w:rFonts w:ascii="CG Times" w:hAnsi="CG Times" w:cstheme="minorHAnsi"/>
          <w:sz w:val="24"/>
          <w:szCs w:val="24"/>
        </w:rPr>
        <w:t xml:space="preserve">lopment and display of exhibits to showcase WMA operations. </w:t>
      </w:r>
    </w:p>
    <w:p w:rsidR="002207EA" w:rsidRPr="00FD4F2C" w:rsidRDefault="002207EA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Coordinate with Consultants and Contractors on PR issues related to WMA Projects</w:t>
      </w:r>
      <w:r w:rsidR="00157F11" w:rsidRPr="00FD4F2C">
        <w:rPr>
          <w:rFonts w:ascii="CG Times" w:hAnsi="CG Times" w:cstheme="minorHAnsi"/>
          <w:sz w:val="24"/>
          <w:szCs w:val="24"/>
        </w:rPr>
        <w:t>/ key stakeholders</w:t>
      </w:r>
      <w:r w:rsidRPr="00FD4F2C">
        <w:rPr>
          <w:rFonts w:ascii="CG Times" w:hAnsi="CG Times" w:cstheme="minorHAnsi"/>
          <w:sz w:val="24"/>
          <w:szCs w:val="24"/>
        </w:rPr>
        <w:t>.</w:t>
      </w:r>
    </w:p>
    <w:p w:rsidR="002207EA" w:rsidRPr="00FD4F2C" w:rsidRDefault="00157F11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Promote</w:t>
      </w:r>
      <w:r w:rsidR="002207EA" w:rsidRPr="00FD4F2C">
        <w:rPr>
          <w:rFonts w:ascii="CG Times" w:hAnsi="CG Times" w:cstheme="minorHAnsi"/>
          <w:sz w:val="24"/>
          <w:szCs w:val="24"/>
        </w:rPr>
        <w:t xml:space="preserve"> and maintain effective relationship between WMA and the community as appropriate during Project implementation.</w:t>
      </w:r>
    </w:p>
    <w:p w:rsidR="002207EA" w:rsidRPr="00FD4F2C" w:rsidRDefault="003375E0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Develop</w:t>
      </w:r>
      <w:r w:rsidR="002207EA" w:rsidRPr="00FD4F2C">
        <w:rPr>
          <w:rFonts w:ascii="CG Times" w:hAnsi="CG Times" w:cstheme="minorHAnsi"/>
          <w:sz w:val="24"/>
          <w:szCs w:val="24"/>
        </w:rPr>
        <w:t xml:space="preserve"> informational material and brochures for distribution to the general public</w:t>
      </w:r>
      <w:r w:rsidR="009E3756" w:rsidRPr="00FD4F2C">
        <w:rPr>
          <w:rFonts w:ascii="CG Times" w:hAnsi="CG Times" w:cstheme="minorHAnsi"/>
          <w:sz w:val="24"/>
          <w:szCs w:val="24"/>
        </w:rPr>
        <w:t>.</w:t>
      </w:r>
    </w:p>
    <w:p w:rsidR="002207EA" w:rsidRPr="00FD4F2C" w:rsidRDefault="00606866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Prepare and update A</w:t>
      </w:r>
      <w:r w:rsidR="002207EA" w:rsidRPr="00FD4F2C">
        <w:rPr>
          <w:rFonts w:ascii="CG Times" w:hAnsi="CG Times" w:cstheme="minorHAnsi"/>
          <w:sz w:val="24"/>
          <w:szCs w:val="24"/>
        </w:rPr>
        <w:t xml:space="preserve">nnual PR </w:t>
      </w:r>
      <w:r w:rsidR="003375E0" w:rsidRPr="00FD4F2C">
        <w:rPr>
          <w:rFonts w:ascii="CG Times" w:hAnsi="CG Times" w:cstheme="minorHAnsi"/>
          <w:sz w:val="24"/>
          <w:szCs w:val="24"/>
        </w:rPr>
        <w:t xml:space="preserve">reports and </w:t>
      </w:r>
      <w:r w:rsidR="002207EA" w:rsidRPr="00FD4F2C">
        <w:rPr>
          <w:rFonts w:ascii="CG Times" w:hAnsi="CG Times" w:cstheme="minorHAnsi"/>
          <w:sz w:val="24"/>
          <w:szCs w:val="24"/>
        </w:rPr>
        <w:t>strategies.</w:t>
      </w:r>
    </w:p>
    <w:p w:rsidR="002207EA" w:rsidRPr="00FD4F2C" w:rsidRDefault="002207EA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Conduct public opinion and attitude surveys to identify the interests and concerns of key groups served by their clients.</w:t>
      </w:r>
    </w:p>
    <w:p w:rsidR="002207EA" w:rsidRPr="00FD4F2C" w:rsidRDefault="003375E0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Plan</w:t>
      </w:r>
      <w:r w:rsidR="002207EA" w:rsidRPr="00FD4F2C">
        <w:rPr>
          <w:rFonts w:ascii="CG Times" w:hAnsi="CG Times" w:cstheme="minorHAnsi"/>
          <w:sz w:val="24"/>
          <w:szCs w:val="24"/>
        </w:rPr>
        <w:t xml:space="preserve"> and organize workshops, meetings and other events for information purposes.</w:t>
      </w:r>
    </w:p>
    <w:p w:rsidR="002207EA" w:rsidRPr="00FD4F2C" w:rsidRDefault="002207EA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Prepare and deliver educational and informational materials to increase awareness of WMA’s activities.</w:t>
      </w:r>
    </w:p>
    <w:p w:rsidR="00DA3142" w:rsidRPr="00FD4F2C" w:rsidRDefault="00DA3142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To prepare and manage the PR and Customer Care budget.</w:t>
      </w:r>
    </w:p>
    <w:p w:rsidR="009E3756" w:rsidRPr="00FD4F2C" w:rsidRDefault="00DA3142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To train relevant staff in the PR and Customer Care Section</w:t>
      </w:r>
    </w:p>
    <w:p w:rsidR="00497792" w:rsidRPr="00FD4F2C" w:rsidRDefault="004A772B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 w:cstheme="minorHAnsi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To enhance internal communication within the Authority.</w:t>
      </w:r>
    </w:p>
    <w:p w:rsidR="002207EA" w:rsidRPr="00FD4F2C" w:rsidRDefault="002207EA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lastRenderedPageBreak/>
        <w:t>Responding to crises or challenging situations quickly and professionally.</w:t>
      </w:r>
    </w:p>
    <w:p w:rsidR="002207EA" w:rsidRPr="00FD4F2C" w:rsidRDefault="002207EA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 xml:space="preserve">Develop and implement policies and procedures for communicating on behalf of the </w:t>
      </w:r>
      <w:r w:rsidR="003375E0" w:rsidRPr="00FD4F2C">
        <w:rPr>
          <w:rFonts w:ascii="CG Times" w:hAnsi="CG Times" w:cstheme="minorHAnsi"/>
          <w:sz w:val="24"/>
          <w:szCs w:val="24"/>
        </w:rPr>
        <w:t>Authority that represents the corporate identity, and promotes and supports the organisation’s mission.</w:t>
      </w:r>
    </w:p>
    <w:p w:rsidR="003375E0" w:rsidRPr="00FD4F2C" w:rsidRDefault="003375E0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Seek new methods and creative strategies to increase internal and external awareness of key events and changes in the organization including the implementation of Wastewater projects.</w:t>
      </w:r>
    </w:p>
    <w:p w:rsidR="003375E0" w:rsidRPr="00FD4F2C" w:rsidRDefault="003375E0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Follow up on updates and development</w:t>
      </w:r>
      <w:r w:rsidR="00614F27" w:rsidRPr="00FD4F2C">
        <w:rPr>
          <w:rFonts w:ascii="CG Times" w:hAnsi="CG Times" w:cstheme="minorHAnsi"/>
          <w:sz w:val="24"/>
          <w:szCs w:val="24"/>
        </w:rPr>
        <w:t xml:space="preserve"> of WMA website/ online content/social media as appropriate.</w:t>
      </w:r>
    </w:p>
    <w:p w:rsidR="003375E0" w:rsidRPr="00FD4F2C" w:rsidRDefault="003375E0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Promote the Corporate image of the WMA.</w:t>
      </w:r>
    </w:p>
    <w:p w:rsidR="00614F27" w:rsidRPr="00FD4F2C" w:rsidRDefault="00614F27" w:rsidP="00FD4F2C">
      <w:pPr>
        <w:pStyle w:val="ListParagraph"/>
        <w:numPr>
          <w:ilvl w:val="0"/>
          <w:numId w:val="16"/>
        </w:numPr>
        <w:spacing w:after="0"/>
        <w:jc w:val="both"/>
        <w:rPr>
          <w:rFonts w:ascii="CG Times" w:hAnsi="CG Times"/>
          <w:sz w:val="24"/>
          <w:szCs w:val="24"/>
        </w:rPr>
      </w:pPr>
      <w:r w:rsidRPr="00FD4F2C">
        <w:rPr>
          <w:rFonts w:ascii="CG Times" w:hAnsi="CG Times" w:cstheme="minorHAnsi"/>
          <w:sz w:val="24"/>
          <w:szCs w:val="24"/>
        </w:rPr>
        <w:t>Carry out any other</w:t>
      </w:r>
      <w:r w:rsidRPr="00FD4F2C">
        <w:rPr>
          <w:rFonts w:ascii="CG Times" w:hAnsi="CG Times" w:cs="Arial"/>
          <w:color w:val="000000"/>
          <w:sz w:val="24"/>
          <w:szCs w:val="24"/>
        </w:rPr>
        <w:t xml:space="preserve"> cognate duties as and when required by the Authority. </w:t>
      </w:r>
    </w:p>
    <w:p w:rsidR="00606866" w:rsidRPr="00BF21E6" w:rsidRDefault="00606866" w:rsidP="00606866">
      <w:pPr>
        <w:spacing w:line="360" w:lineRule="auto"/>
        <w:jc w:val="both"/>
        <w:rPr>
          <w:rFonts w:ascii="CG Times" w:hAnsi="CG Times"/>
          <w:sz w:val="20"/>
          <w:szCs w:val="20"/>
        </w:rPr>
      </w:pPr>
    </w:p>
    <w:sectPr w:rsidR="00606866" w:rsidRPr="00BF21E6" w:rsidSect="00FD4F2C">
      <w:headerReference w:type="even" r:id="rId8"/>
      <w:footerReference w:type="default" r:id="rId9"/>
      <w:footerReference w:type="first" r:id="rId10"/>
      <w:pgSz w:w="12240" w:h="15840"/>
      <w:pgMar w:top="709" w:right="900" w:bottom="56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86" w:rsidRDefault="00992A86">
      <w:r>
        <w:separator/>
      </w:r>
    </w:p>
  </w:endnote>
  <w:endnote w:type="continuationSeparator" w:id="0">
    <w:p w:rsidR="00992A86" w:rsidRDefault="0099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712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28AF" w:rsidRDefault="00060967">
        <w:pPr>
          <w:pStyle w:val="Footer"/>
          <w:jc w:val="center"/>
        </w:pPr>
        <w:r>
          <w:fldChar w:fldCharType="begin"/>
        </w:r>
        <w:r w:rsidR="00E828AF">
          <w:instrText xml:space="preserve"> PAGE   \* MERGEFORMAT </w:instrText>
        </w:r>
        <w:r>
          <w:fldChar w:fldCharType="separate"/>
        </w:r>
        <w:r w:rsidR="00DC77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8DA" w:rsidRPr="00B3327D" w:rsidRDefault="006D48DA">
    <w:pPr>
      <w:pStyle w:val="Foo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DA" w:rsidRPr="00B3327D" w:rsidRDefault="006D48DA">
    <w:pPr>
      <w:pStyle w:val="Footer"/>
      <w:rPr>
        <w:b/>
        <w:i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86" w:rsidRDefault="00992A86">
      <w:r>
        <w:separator/>
      </w:r>
    </w:p>
  </w:footnote>
  <w:footnote w:type="continuationSeparator" w:id="0">
    <w:p w:rsidR="00992A86" w:rsidRDefault="00992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DA" w:rsidRDefault="00060967" w:rsidP="006C72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48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8DA" w:rsidRDefault="006D48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4AA8"/>
    <w:multiLevelType w:val="hybridMultilevel"/>
    <w:tmpl w:val="CB669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6595"/>
    <w:multiLevelType w:val="hybridMultilevel"/>
    <w:tmpl w:val="F36AB4C4"/>
    <w:lvl w:ilvl="0" w:tplc="D38E8EF6">
      <w:start w:val="1"/>
      <w:numFmt w:val="lowerLetter"/>
      <w:lvlText w:val="(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D3F2D"/>
    <w:multiLevelType w:val="hybridMultilevel"/>
    <w:tmpl w:val="BF9E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61374"/>
    <w:multiLevelType w:val="hybridMultilevel"/>
    <w:tmpl w:val="8C40DE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19DD"/>
    <w:multiLevelType w:val="hybridMultilevel"/>
    <w:tmpl w:val="D9FE9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07801"/>
    <w:multiLevelType w:val="hybridMultilevel"/>
    <w:tmpl w:val="BBA657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85D38"/>
    <w:multiLevelType w:val="hybridMultilevel"/>
    <w:tmpl w:val="3EE0A570"/>
    <w:lvl w:ilvl="0" w:tplc="7D000B70">
      <w:start w:val="1"/>
      <w:numFmt w:val="lowerRoman"/>
      <w:lvlText w:val="(%1)"/>
      <w:lvlJc w:val="left"/>
      <w:pPr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52BF8"/>
    <w:multiLevelType w:val="hybridMultilevel"/>
    <w:tmpl w:val="778A734E"/>
    <w:lvl w:ilvl="0" w:tplc="D03E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439"/>
    <w:multiLevelType w:val="hybridMultilevel"/>
    <w:tmpl w:val="2EC47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25126"/>
    <w:multiLevelType w:val="hybridMultilevel"/>
    <w:tmpl w:val="EC60B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47575"/>
    <w:multiLevelType w:val="hybridMultilevel"/>
    <w:tmpl w:val="B3A44108"/>
    <w:lvl w:ilvl="0" w:tplc="1B0E33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A1F9B"/>
    <w:multiLevelType w:val="hybridMultilevel"/>
    <w:tmpl w:val="462E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9293D"/>
    <w:multiLevelType w:val="hybridMultilevel"/>
    <w:tmpl w:val="CAC8E494"/>
    <w:lvl w:ilvl="0" w:tplc="F1E2FB0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5920EF"/>
    <w:multiLevelType w:val="hybridMultilevel"/>
    <w:tmpl w:val="4E52F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3025B"/>
    <w:multiLevelType w:val="hybridMultilevel"/>
    <w:tmpl w:val="8B140334"/>
    <w:lvl w:ilvl="0" w:tplc="FD2418D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41A782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040935"/>
    <w:multiLevelType w:val="hybridMultilevel"/>
    <w:tmpl w:val="B622E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35C21"/>
    <w:multiLevelType w:val="hybridMultilevel"/>
    <w:tmpl w:val="180E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8"/>
  </w:num>
  <w:num w:numId="5">
    <w:abstractNumId w:val="16"/>
  </w:num>
  <w:num w:numId="6">
    <w:abstractNumId w:val="10"/>
  </w:num>
  <w:num w:numId="7">
    <w:abstractNumId w:val="15"/>
  </w:num>
  <w:num w:numId="8">
    <w:abstractNumId w:val="0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7"/>
  </w:num>
  <w:num w:numId="15">
    <w:abstractNumId w:val="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446"/>
    <w:rsid w:val="0000409C"/>
    <w:rsid w:val="00017C29"/>
    <w:rsid w:val="0004022D"/>
    <w:rsid w:val="0005352B"/>
    <w:rsid w:val="000573CA"/>
    <w:rsid w:val="00060967"/>
    <w:rsid w:val="00061CAE"/>
    <w:rsid w:val="00095E5A"/>
    <w:rsid w:val="000A0446"/>
    <w:rsid w:val="000A43BE"/>
    <w:rsid w:val="000A7274"/>
    <w:rsid w:val="000B72D0"/>
    <w:rsid w:val="00111012"/>
    <w:rsid w:val="00111ACB"/>
    <w:rsid w:val="00120475"/>
    <w:rsid w:val="00130E14"/>
    <w:rsid w:val="00137872"/>
    <w:rsid w:val="00137C87"/>
    <w:rsid w:val="00151FA2"/>
    <w:rsid w:val="00157F11"/>
    <w:rsid w:val="00163374"/>
    <w:rsid w:val="00171EDA"/>
    <w:rsid w:val="0018513E"/>
    <w:rsid w:val="001A1E74"/>
    <w:rsid w:val="001A2E13"/>
    <w:rsid w:val="001A351C"/>
    <w:rsid w:val="001B405D"/>
    <w:rsid w:val="002007FC"/>
    <w:rsid w:val="00200F34"/>
    <w:rsid w:val="0020514F"/>
    <w:rsid w:val="002207EA"/>
    <w:rsid w:val="002274EE"/>
    <w:rsid w:val="00236F48"/>
    <w:rsid w:val="002528F8"/>
    <w:rsid w:val="002605C2"/>
    <w:rsid w:val="0027435A"/>
    <w:rsid w:val="00283A07"/>
    <w:rsid w:val="002A1A9A"/>
    <w:rsid w:val="002B3DCA"/>
    <w:rsid w:val="002D173B"/>
    <w:rsid w:val="002F5023"/>
    <w:rsid w:val="002F6B12"/>
    <w:rsid w:val="00323400"/>
    <w:rsid w:val="003375E0"/>
    <w:rsid w:val="00347D84"/>
    <w:rsid w:val="003735A0"/>
    <w:rsid w:val="0039670A"/>
    <w:rsid w:val="003A4CBB"/>
    <w:rsid w:val="003E7E06"/>
    <w:rsid w:val="004061F2"/>
    <w:rsid w:val="00415BCF"/>
    <w:rsid w:val="00431379"/>
    <w:rsid w:val="00434498"/>
    <w:rsid w:val="004363A1"/>
    <w:rsid w:val="00490169"/>
    <w:rsid w:val="00490DFE"/>
    <w:rsid w:val="00497792"/>
    <w:rsid w:val="004A1534"/>
    <w:rsid w:val="004A1E46"/>
    <w:rsid w:val="004A2E3E"/>
    <w:rsid w:val="004A772B"/>
    <w:rsid w:val="004C100D"/>
    <w:rsid w:val="00545B5A"/>
    <w:rsid w:val="005505CF"/>
    <w:rsid w:val="00553517"/>
    <w:rsid w:val="005535F0"/>
    <w:rsid w:val="00580C64"/>
    <w:rsid w:val="005834F6"/>
    <w:rsid w:val="00583E44"/>
    <w:rsid w:val="005A1D35"/>
    <w:rsid w:val="005B2778"/>
    <w:rsid w:val="005B4D5D"/>
    <w:rsid w:val="005B7139"/>
    <w:rsid w:val="005C3F3D"/>
    <w:rsid w:val="005C50A7"/>
    <w:rsid w:val="005C5B08"/>
    <w:rsid w:val="005E716F"/>
    <w:rsid w:val="00606866"/>
    <w:rsid w:val="00614F27"/>
    <w:rsid w:val="00623020"/>
    <w:rsid w:val="00626738"/>
    <w:rsid w:val="0063024E"/>
    <w:rsid w:val="00635D3A"/>
    <w:rsid w:val="00640043"/>
    <w:rsid w:val="00646394"/>
    <w:rsid w:val="0066344E"/>
    <w:rsid w:val="006914BD"/>
    <w:rsid w:val="00693E48"/>
    <w:rsid w:val="006A3430"/>
    <w:rsid w:val="006B2B49"/>
    <w:rsid w:val="006C726C"/>
    <w:rsid w:val="006D48DA"/>
    <w:rsid w:val="006F0976"/>
    <w:rsid w:val="0070556F"/>
    <w:rsid w:val="007372DC"/>
    <w:rsid w:val="00756268"/>
    <w:rsid w:val="00773B47"/>
    <w:rsid w:val="007A73B8"/>
    <w:rsid w:val="007B141C"/>
    <w:rsid w:val="007B583E"/>
    <w:rsid w:val="007D104F"/>
    <w:rsid w:val="007D4FF8"/>
    <w:rsid w:val="00840C3B"/>
    <w:rsid w:val="00842B35"/>
    <w:rsid w:val="00851E7E"/>
    <w:rsid w:val="00866433"/>
    <w:rsid w:val="00897D1F"/>
    <w:rsid w:val="008B5EC3"/>
    <w:rsid w:val="008B6232"/>
    <w:rsid w:val="008C2E1C"/>
    <w:rsid w:val="008C445E"/>
    <w:rsid w:val="009156D1"/>
    <w:rsid w:val="009347C1"/>
    <w:rsid w:val="0093630F"/>
    <w:rsid w:val="009412BE"/>
    <w:rsid w:val="00956A9F"/>
    <w:rsid w:val="00991966"/>
    <w:rsid w:val="009928DB"/>
    <w:rsid w:val="00992A86"/>
    <w:rsid w:val="009E3756"/>
    <w:rsid w:val="009E6C7E"/>
    <w:rsid w:val="00A01135"/>
    <w:rsid w:val="00A564A8"/>
    <w:rsid w:val="00A7536B"/>
    <w:rsid w:val="00A8574E"/>
    <w:rsid w:val="00A951C4"/>
    <w:rsid w:val="00AB490E"/>
    <w:rsid w:val="00AC1B7B"/>
    <w:rsid w:val="00AE5A33"/>
    <w:rsid w:val="00B2436F"/>
    <w:rsid w:val="00B26C45"/>
    <w:rsid w:val="00B3327D"/>
    <w:rsid w:val="00B419A0"/>
    <w:rsid w:val="00B603DD"/>
    <w:rsid w:val="00B64F5F"/>
    <w:rsid w:val="00B74177"/>
    <w:rsid w:val="00BA3EB1"/>
    <w:rsid w:val="00BB5C49"/>
    <w:rsid w:val="00BE1F02"/>
    <w:rsid w:val="00BE64B7"/>
    <w:rsid w:val="00BF21E6"/>
    <w:rsid w:val="00C02621"/>
    <w:rsid w:val="00C20755"/>
    <w:rsid w:val="00C35910"/>
    <w:rsid w:val="00C444AA"/>
    <w:rsid w:val="00C46821"/>
    <w:rsid w:val="00C562B3"/>
    <w:rsid w:val="00C652E7"/>
    <w:rsid w:val="00C83598"/>
    <w:rsid w:val="00C84963"/>
    <w:rsid w:val="00C8685A"/>
    <w:rsid w:val="00CB4195"/>
    <w:rsid w:val="00CC0393"/>
    <w:rsid w:val="00CC4EE0"/>
    <w:rsid w:val="00CD137F"/>
    <w:rsid w:val="00D034B4"/>
    <w:rsid w:val="00D0594A"/>
    <w:rsid w:val="00D07748"/>
    <w:rsid w:val="00D56077"/>
    <w:rsid w:val="00D6757E"/>
    <w:rsid w:val="00D71588"/>
    <w:rsid w:val="00D75046"/>
    <w:rsid w:val="00DA3142"/>
    <w:rsid w:val="00DA317F"/>
    <w:rsid w:val="00DC19D3"/>
    <w:rsid w:val="00DC6916"/>
    <w:rsid w:val="00DC6E5E"/>
    <w:rsid w:val="00DC7742"/>
    <w:rsid w:val="00DD5810"/>
    <w:rsid w:val="00DD6234"/>
    <w:rsid w:val="00DE457D"/>
    <w:rsid w:val="00DF7BD9"/>
    <w:rsid w:val="00E10642"/>
    <w:rsid w:val="00E12F92"/>
    <w:rsid w:val="00E326B0"/>
    <w:rsid w:val="00E44519"/>
    <w:rsid w:val="00E46379"/>
    <w:rsid w:val="00E805FA"/>
    <w:rsid w:val="00E828AF"/>
    <w:rsid w:val="00E82F34"/>
    <w:rsid w:val="00EA787A"/>
    <w:rsid w:val="00EB700C"/>
    <w:rsid w:val="00EC1B81"/>
    <w:rsid w:val="00ED3263"/>
    <w:rsid w:val="00EF4D7E"/>
    <w:rsid w:val="00F178B7"/>
    <w:rsid w:val="00F350E9"/>
    <w:rsid w:val="00F42355"/>
    <w:rsid w:val="00F67EDD"/>
    <w:rsid w:val="00F76C64"/>
    <w:rsid w:val="00FA0ADC"/>
    <w:rsid w:val="00FC1E02"/>
    <w:rsid w:val="00FC6CAC"/>
    <w:rsid w:val="00FD00B1"/>
    <w:rsid w:val="00FD4F2C"/>
    <w:rsid w:val="00FE002C"/>
    <w:rsid w:val="00FE1F25"/>
    <w:rsid w:val="00FF0243"/>
    <w:rsid w:val="00FF294D"/>
    <w:rsid w:val="00FF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5C3A8A6-7260-414D-AC14-CC2577EB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8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0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077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14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077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7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4D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756268"/>
    <w:pPr>
      <w:tabs>
        <w:tab w:val="left" w:pos="612"/>
      </w:tabs>
      <w:spacing w:before="120"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214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56268"/>
    <w:pPr>
      <w:tabs>
        <w:tab w:val="left" w:pos="612"/>
      </w:tabs>
      <w:spacing w:before="120" w:after="120"/>
      <w:ind w:left="612" w:hanging="6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214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D104F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D104F"/>
    <w:rPr>
      <w:rFonts w:cs="Times New Roman"/>
      <w:b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33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2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SERVICE</vt:lpstr>
    </vt:vector>
  </TitlesOfParts>
  <Company>Deftones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SERVICE</dc:title>
  <dc:creator>Min of Civil Service Affairs</dc:creator>
  <cp:lastModifiedBy>Poospanjalee Perbhoo</cp:lastModifiedBy>
  <cp:revision>7</cp:revision>
  <cp:lastPrinted>2023-03-01T07:13:00Z</cp:lastPrinted>
  <dcterms:created xsi:type="dcterms:W3CDTF">2023-03-01T07:11:00Z</dcterms:created>
  <dcterms:modified xsi:type="dcterms:W3CDTF">2023-03-03T05:42:00Z</dcterms:modified>
</cp:coreProperties>
</file>